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FAE7D" w14:textId="68EA6462" w:rsidR="001B164A" w:rsidRDefault="00871481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7D4DED46" wp14:editId="2C4F74AE">
            <wp:extent cx="2124075" cy="2124075"/>
            <wp:effectExtent l="0" t="0" r="9525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95BA51" w14:textId="583FAF56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DD2F5E">
        <w:rPr>
          <w:color w:val="808080"/>
          <w:sz w:val="22"/>
          <w:szCs w:val="20"/>
        </w:rPr>
        <w:t>14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C4070D">
        <w:rPr>
          <w:color w:val="808080"/>
          <w:sz w:val="22"/>
          <w:szCs w:val="20"/>
        </w:rPr>
        <w:t>3</w:t>
      </w:r>
    </w:p>
    <w:p w14:paraId="06198527" w14:textId="64E1CC57" w:rsidR="00B646BB" w:rsidRDefault="00764B57" w:rsidP="00946877">
      <w:pPr>
        <w:framePr w:w="3345" w:h="851" w:hSpace="142" w:wrap="around" w:vAnchor="page" w:hAnchor="page" w:x="7945" w:y="7071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DD2F5E">
        <w:rPr>
          <w:bCs/>
          <w:color w:val="808080"/>
          <w:sz w:val="16"/>
          <w:szCs w:val="16"/>
        </w:rPr>
        <w:t>14</w:t>
      </w:r>
      <w:r w:rsidR="00137D10">
        <w:rPr>
          <w:bCs/>
          <w:color w:val="808080"/>
          <w:sz w:val="16"/>
          <w:szCs w:val="16"/>
        </w:rPr>
        <w:t>2</w:t>
      </w:r>
      <w:r w:rsidR="00165871">
        <w:rPr>
          <w:bCs/>
          <w:color w:val="808080"/>
          <w:sz w:val="16"/>
          <w:szCs w:val="16"/>
        </w:rPr>
        <w:t>3</w:t>
      </w:r>
      <w:r w:rsidR="00B646BB" w:rsidRPr="006C1AF5">
        <w:rPr>
          <w:bCs/>
          <w:color w:val="808080"/>
          <w:sz w:val="16"/>
          <w:szCs w:val="16"/>
        </w:rPr>
        <w:t>.jpg:</w:t>
      </w:r>
      <w:r w:rsidR="00B646BB" w:rsidRPr="00D15922">
        <w:rPr>
          <w:sz w:val="18"/>
          <w:szCs w:val="18"/>
        </w:rPr>
        <w:t xml:space="preserve"> </w:t>
      </w:r>
    </w:p>
    <w:p w14:paraId="1C15E6D6" w14:textId="42153B55" w:rsidR="00B11DC3" w:rsidRDefault="00523791" w:rsidP="00946877">
      <w:pPr>
        <w:framePr w:w="3345" w:h="851" w:hSpace="142" w:wrap="around" w:vAnchor="page" w:hAnchor="page" w:x="7945" w:y="7071" w:anchorLock="1"/>
        <w:spacing w:line="276" w:lineRule="auto"/>
        <w:ind w:left="-57"/>
        <w:rPr>
          <w:snapToGrid w:val="0"/>
          <w:sz w:val="18"/>
          <w:szCs w:val="18"/>
        </w:rPr>
      </w:pPr>
      <w:r w:rsidRPr="00523791">
        <w:rPr>
          <w:snapToGrid w:val="0"/>
          <w:sz w:val="18"/>
          <w:szCs w:val="18"/>
        </w:rPr>
        <w:t>Turcks</w:t>
      </w:r>
      <w:r w:rsidR="0010486C">
        <w:rPr>
          <w:snapToGrid w:val="0"/>
          <w:sz w:val="18"/>
          <w:szCs w:val="18"/>
        </w:rPr>
        <w:t xml:space="preserve"> robuste,</w:t>
      </w:r>
      <w:r w:rsidRPr="00523791">
        <w:rPr>
          <w:snapToGrid w:val="0"/>
          <w:sz w:val="18"/>
          <w:szCs w:val="18"/>
        </w:rPr>
        <w:t xml:space="preserve"> induktive Koppler übertragen Daten und Energie auch bei Winkel- und Parallelversatz</w:t>
      </w:r>
    </w:p>
    <w:p w14:paraId="2C81A394" w14:textId="046D2163" w:rsidR="00BF718C" w:rsidRDefault="00BF718C" w:rsidP="00946877">
      <w:pPr>
        <w:framePr w:w="3345" w:h="851" w:hSpace="142" w:wrap="around" w:vAnchor="page" w:hAnchor="page" w:x="7945" w:y="7071" w:anchorLock="1"/>
        <w:spacing w:line="276" w:lineRule="auto"/>
        <w:ind w:left="-57"/>
        <w:rPr>
          <w:snapToGrid w:val="0"/>
          <w:sz w:val="18"/>
          <w:szCs w:val="18"/>
        </w:rPr>
      </w:pPr>
    </w:p>
    <w:p w14:paraId="69A6846A" w14:textId="71D538E4" w:rsidR="00BF718C" w:rsidRDefault="00BF718C" w:rsidP="00946877">
      <w:pPr>
        <w:framePr w:w="3345" w:h="851" w:hSpace="142" w:wrap="around" w:vAnchor="page" w:hAnchor="page" w:x="7945" w:y="7071" w:anchorLock="1"/>
        <w:spacing w:line="276" w:lineRule="auto"/>
        <w:ind w:left="-57"/>
        <w:rPr>
          <w:bCs/>
          <w:color w:val="808080"/>
          <w:sz w:val="16"/>
          <w:szCs w:val="16"/>
        </w:rPr>
      </w:pPr>
      <w:r w:rsidRPr="00BF718C">
        <w:rPr>
          <w:bCs/>
          <w:color w:val="808080"/>
          <w:sz w:val="16"/>
          <w:szCs w:val="16"/>
        </w:rPr>
        <w:t>WEITERE INFORMATIONEN</w:t>
      </w:r>
    </w:p>
    <w:p w14:paraId="0F456607" w14:textId="10DDDB34" w:rsidR="00B11DC3" w:rsidRPr="002D35BC" w:rsidRDefault="00B02FA4" w:rsidP="00946877">
      <w:pPr>
        <w:framePr w:w="3345" w:h="851" w:hSpace="142" w:wrap="around" w:vAnchor="page" w:hAnchor="page" w:x="7945" w:y="7071" w:anchorLock="1"/>
        <w:spacing w:line="276" w:lineRule="auto"/>
        <w:ind w:left="-57"/>
        <w:rPr>
          <w:snapToGrid w:val="0"/>
          <w:sz w:val="18"/>
          <w:szCs w:val="18"/>
        </w:rPr>
      </w:pPr>
      <w:hyperlink r:id="rId11" w:history="1">
        <w:r w:rsidRPr="00B02FA4">
          <w:rPr>
            <w:rStyle w:val="Hyperlink"/>
            <w:snapToGrid w:val="0"/>
            <w:sz w:val="18"/>
            <w:szCs w:val="18"/>
          </w:rPr>
          <w:t>https://www.turck.de/de/produktneuheiten-2860_induktive-koppler-mit-hoher-schockfestigkeit-47141.php</w:t>
        </w:r>
      </w:hyperlink>
    </w:p>
    <w:p w14:paraId="3E863E97" w14:textId="77777777" w:rsidR="00B11DC3" w:rsidRPr="005F1A6B" w:rsidRDefault="00B11DC3" w:rsidP="00946877">
      <w:pPr>
        <w:framePr w:w="3345" w:h="851" w:hSpace="142" w:wrap="around" w:vAnchor="page" w:hAnchor="page" w:x="7945" w:y="7071" w:anchorLock="1"/>
        <w:spacing w:line="276" w:lineRule="auto"/>
        <w:ind w:left="-57"/>
        <w:rPr>
          <w:snapToGrid w:val="0"/>
          <w:sz w:val="18"/>
          <w:szCs w:val="18"/>
        </w:rPr>
      </w:pPr>
    </w:p>
    <w:p w14:paraId="75F0FE93" w14:textId="77777777" w:rsidR="00385D87" w:rsidRDefault="00385D87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3F1BF109" w14:textId="51599D36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2DFAB95E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06A60F7D" w14:textId="77777777" w:rsidR="00012BF2" w:rsidRPr="00663362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663362">
        <w:rPr>
          <w:color w:val="808080"/>
          <w:sz w:val="16"/>
        </w:rPr>
        <w:t>Klaus Albers</w:t>
      </w:r>
    </w:p>
    <w:p w14:paraId="2BACD4B3" w14:textId="77777777" w:rsidR="00012BF2" w:rsidRPr="00DD2F5E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DD2F5E">
        <w:rPr>
          <w:color w:val="808080"/>
          <w:sz w:val="16"/>
        </w:rPr>
        <w:t>Leiter Marketing Services &amp; Public Relations</w:t>
      </w:r>
    </w:p>
    <w:p w14:paraId="2068A9E6" w14:textId="77777777" w:rsidR="00012BF2" w:rsidRPr="00B02FA4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  <w:lang w:val="it-IT"/>
        </w:rPr>
      </w:pPr>
      <w:r w:rsidRPr="00B02FA4">
        <w:rPr>
          <w:color w:val="808080"/>
          <w:sz w:val="16"/>
          <w:lang w:val="it-IT"/>
        </w:rPr>
        <w:t>Telefon: +49 208 4952-149</w:t>
      </w:r>
    </w:p>
    <w:p w14:paraId="6A4AB258" w14:textId="77777777" w:rsidR="00012BF2" w:rsidRPr="00B02FA4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  <w:lang w:val="it-IT"/>
        </w:rPr>
      </w:pPr>
      <w:r w:rsidRPr="00B02FA4">
        <w:rPr>
          <w:color w:val="808080"/>
          <w:sz w:val="16"/>
          <w:lang w:val="it-IT"/>
        </w:rPr>
        <w:t xml:space="preserve">Mobil: +49 160 93950359 </w:t>
      </w:r>
    </w:p>
    <w:p w14:paraId="4EA8D959" w14:textId="77777777" w:rsidR="00012BF2" w:rsidRPr="00B02FA4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  <w:lang w:val="it-IT"/>
        </w:rPr>
      </w:pPr>
      <w:r w:rsidRPr="00B02FA4">
        <w:rPr>
          <w:color w:val="808080"/>
          <w:sz w:val="16"/>
          <w:lang w:val="it-IT"/>
        </w:rPr>
        <w:t>Mail: klaus.albers@turck.com</w:t>
      </w:r>
    </w:p>
    <w:p w14:paraId="3EA6FD14" w14:textId="77777777" w:rsidR="00012BF2" w:rsidRPr="00B02FA4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  <w:lang w:val="en-US"/>
        </w:rPr>
      </w:pPr>
      <w:r w:rsidRPr="00B02FA4">
        <w:rPr>
          <w:color w:val="808080"/>
          <w:sz w:val="16"/>
          <w:lang w:val="en-US"/>
        </w:rPr>
        <w:t>Web: www.turck.</w:t>
      </w:r>
      <w:r w:rsidR="001B164A" w:rsidRPr="00B02FA4">
        <w:rPr>
          <w:color w:val="808080"/>
          <w:sz w:val="16"/>
          <w:lang w:val="en-US"/>
        </w:rPr>
        <w:t>de/</w:t>
      </w:r>
      <w:r w:rsidRPr="00B02FA4">
        <w:rPr>
          <w:color w:val="808080"/>
          <w:sz w:val="16"/>
          <w:lang w:val="en-US"/>
        </w:rPr>
        <w:t>presse</w:t>
      </w:r>
    </w:p>
    <w:p w14:paraId="2747C8A0" w14:textId="77777777" w:rsidR="00012BF2" w:rsidRPr="00B02FA4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  <w:lang w:val="en-US"/>
        </w:rPr>
      </w:pPr>
    </w:p>
    <w:p w14:paraId="07E86C3C" w14:textId="77777777" w:rsidR="00012BF2" w:rsidRPr="00B02FA4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  <w:lang w:val="en-US"/>
        </w:rPr>
      </w:pPr>
    </w:p>
    <w:p w14:paraId="7A8CDF8F" w14:textId="77777777" w:rsidR="00012BF2" w:rsidRPr="00B02FA4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  <w:lang w:val="en-US"/>
        </w:rPr>
      </w:pPr>
      <w:r w:rsidRPr="00B02FA4">
        <w:rPr>
          <w:color w:val="808080"/>
          <w:sz w:val="16"/>
          <w:lang w:val="en-US"/>
        </w:rPr>
        <w:t>LESER-KONTAKT</w:t>
      </w:r>
    </w:p>
    <w:p w14:paraId="09695FC6" w14:textId="77777777" w:rsidR="00012BF2" w:rsidRPr="00B02FA4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  <w:lang w:val="en-US"/>
        </w:rPr>
      </w:pPr>
    </w:p>
    <w:p w14:paraId="2A8BD4EC" w14:textId="77777777" w:rsidR="00012BF2" w:rsidRPr="00B02FA4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  <w:lang w:val="en-US"/>
        </w:rPr>
      </w:pPr>
      <w:r w:rsidRPr="00B02FA4">
        <w:rPr>
          <w:b/>
          <w:color w:val="808080"/>
          <w:sz w:val="16"/>
          <w:lang w:val="en-US"/>
        </w:rPr>
        <w:t>Deutschland</w:t>
      </w:r>
      <w:r w:rsidRPr="00B02FA4">
        <w:rPr>
          <w:color w:val="808080"/>
          <w:sz w:val="16"/>
          <w:lang w:val="en-US"/>
        </w:rPr>
        <w:t>:</w:t>
      </w:r>
    </w:p>
    <w:p w14:paraId="517418BB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B02FA4">
        <w:rPr>
          <w:color w:val="808080"/>
          <w:sz w:val="16"/>
          <w:lang w:val="en-US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6DE5A435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1DD98323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3C888F2F" w14:textId="77777777" w:rsidR="00012BF2" w:rsidRPr="004C590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C5906">
        <w:rPr>
          <w:color w:val="808080"/>
          <w:sz w:val="16"/>
        </w:rPr>
        <w:t>Mail: more@turck.com</w:t>
      </w:r>
    </w:p>
    <w:p w14:paraId="5DE9E420" w14:textId="77777777" w:rsidR="00012BF2" w:rsidRPr="004C590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C5906">
        <w:rPr>
          <w:color w:val="808080"/>
          <w:sz w:val="16"/>
        </w:rPr>
        <w:t>Web: www.turck.com</w:t>
      </w:r>
    </w:p>
    <w:p w14:paraId="70E18899" w14:textId="77777777" w:rsidR="00012BF2" w:rsidRPr="004C590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174241C8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63E25438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7CC5DBE1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4D914A63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59DF9759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71BE13EF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240FB987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0A4D33B5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4EC55B0E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0442F9B0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18718100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556E88FB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0C89F6EE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23D2B199" w14:textId="77777777" w:rsidR="001B164A" w:rsidRPr="004120B6" w:rsidRDefault="001B164A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64F409B4" w14:textId="77777777" w:rsidR="001B164A" w:rsidRPr="004120B6" w:rsidRDefault="001B164A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01253767" w14:textId="77777777" w:rsidR="001B164A" w:rsidRDefault="001B164A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0BCB2B4F" w14:textId="77777777" w:rsidR="00DD5734" w:rsidRDefault="00DD5734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09FE5F66" w14:textId="0D28CA70" w:rsidR="000E5B17" w:rsidRDefault="00412A5A" w:rsidP="008A22D3">
      <w:pPr>
        <w:framePr w:w="6209" w:h="13078" w:wrap="notBeside" w:vAnchor="page" w:hAnchor="page" w:x="1248" w:y="2836" w:anchorLock="1"/>
        <w:spacing w:after="240"/>
        <w:rPr>
          <w:iCs/>
          <w:sz w:val="28"/>
          <w:szCs w:val="28"/>
        </w:rPr>
      </w:pPr>
      <w:r>
        <w:rPr>
          <w:iCs/>
          <w:sz w:val="28"/>
          <w:szCs w:val="28"/>
        </w:rPr>
        <w:t>I</w:t>
      </w:r>
      <w:r w:rsidR="000E5B17" w:rsidRPr="000E5B17">
        <w:rPr>
          <w:iCs/>
          <w:sz w:val="28"/>
          <w:szCs w:val="28"/>
        </w:rPr>
        <w:t>nduktive Koppler mit hoher Schockfestigkeit</w:t>
      </w:r>
    </w:p>
    <w:p w14:paraId="4A11621D" w14:textId="51DC9297" w:rsidR="00B120D1" w:rsidRPr="00ED3D0F" w:rsidRDefault="00DA3649" w:rsidP="008A22D3">
      <w:pPr>
        <w:framePr w:w="6209" w:h="13078" w:wrap="notBeside" w:vAnchor="page" w:hAnchor="page" w:x="1248" w:y="2836" w:anchorLock="1"/>
        <w:spacing w:after="360"/>
        <w:rPr>
          <w:iCs/>
          <w:sz w:val="18"/>
          <w:szCs w:val="18"/>
        </w:rPr>
      </w:pPr>
      <w:r w:rsidRPr="00DA3649">
        <w:rPr>
          <w:iCs/>
          <w:sz w:val="18"/>
          <w:szCs w:val="18"/>
        </w:rPr>
        <w:t xml:space="preserve">Turcks neue NIC-Reihe </w:t>
      </w:r>
      <w:r w:rsidR="000311AD">
        <w:rPr>
          <w:iCs/>
          <w:sz w:val="18"/>
          <w:szCs w:val="18"/>
        </w:rPr>
        <w:t xml:space="preserve">mit IO-Link COM3 </w:t>
      </w:r>
      <w:r w:rsidRPr="00DA3649">
        <w:rPr>
          <w:iCs/>
          <w:sz w:val="18"/>
          <w:szCs w:val="18"/>
        </w:rPr>
        <w:t>überträgt kontaktlos Daten und Energie mit bis zu 18 W Leistung</w:t>
      </w:r>
      <w:r w:rsidR="008D17A0">
        <w:rPr>
          <w:iCs/>
          <w:sz w:val="18"/>
          <w:szCs w:val="18"/>
        </w:rPr>
        <w:t xml:space="preserve"> </w:t>
      </w:r>
      <w:r w:rsidR="0000602D">
        <w:rPr>
          <w:iCs/>
          <w:sz w:val="18"/>
          <w:szCs w:val="18"/>
        </w:rPr>
        <w:t>und Start</w:t>
      </w:r>
      <w:r w:rsidR="00F7204C">
        <w:rPr>
          <w:iCs/>
          <w:sz w:val="18"/>
          <w:szCs w:val="18"/>
        </w:rPr>
        <w:t>-up-Zei</w:t>
      </w:r>
      <w:r w:rsidR="008B692C">
        <w:rPr>
          <w:iCs/>
          <w:sz w:val="18"/>
          <w:szCs w:val="18"/>
        </w:rPr>
        <w:t xml:space="preserve">ten von 600 </w:t>
      </w:r>
      <w:proofErr w:type="spellStart"/>
      <w:r w:rsidR="008B692C">
        <w:rPr>
          <w:iCs/>
          <w:sz w:val="18"/>
          <w:szCs w:val="18"/>
        </w:rPr>
        <w:t>ms</w:t>
      </w:r>
      <w:proofErr w:type="spellEnd"/>
    </w:p>
    <w:p w14:paraId="238ACA9B" w14:textId="7A1C89BA" w:rsidR="00DF771B" w:rsidRDefault="008520A0" w:rsidP="006E7CA4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23130003">
        <w:rPr>
          <w:lang w:val="de-DE"/>
        </w:rPr>
        <w:t xml:space="preserve">Mülheim, </w:t>
      </w:r>
      <w:r w:rsidR="004C5906">
        <w:rPr>
          <w:lang w:val="de-DE"/>
        </w:rPr>
        <w:t>2</w:t>
      </w:r>
      <w:r w:rsidRPr="23130003">
        <w:rPr>
          <w:lang w:val="de-DE"/>
        </w:rPr>
        <w:t xml:space="preserve">. </w:t>
      </w:r>
      <w:r w:rsidR="004C5906">
        <w:rPr>
          <w:lang w:val="de-DE"/>
        </w:rPr>
        <w:t>November</w:t>
      </w:r>
      <w:r w:rsidR="00552278" w:rsidRPr="23130003">
        <w:rPr>
          <w:lang w:val="de-DE"/>
        </w:rPr>
        <w:t xml:space="preserve"> </w:t>
      </w:r>
      <w:r w:rsidR="009135D7" w:rsidRPr="23130003">
        <w:rPr>
          <w:lang w:val="de-DE"/>
        </w:rPr>
        <w:t>20</w:t>
      </w:r>
      <w:r w:rsidR="009B1E75" w:rsidRPr="23130003">
        <w:rPr>
          <w:lang w:val="de-DE"/>
        </w:rPr>
        <w:t>2</w:t>
      </w:r>
      <w:r w:rsidR="00165871" w:rsidRPr="23130003">
        <w:rPr>
          <w:lang w:val="de-DE"/>
        </w:rPr>
        <w:t>3</w:t>
      </w:r>
      <w:r w:rsidRPr="23130003">
        <w:rPr>
          <w:lang w:val="de-DE"/>
        </w:rPr>
        <w:t xml:space="preserve"> –</w:t>
      </w:r>
      <w:r w:rsidR="00B45D57" w:rsidRPr="23130003">
        <w:rPr>
          <w:lang w:val="de-DE"/>
        </w:rPr>
        <w:t xml:space="preserve"> </w:t>
      </w:r>
      <w:r w:rsidR="006E7CA4" w:rsidRPr="23130003">
        <w:rPr>
          <w:lang w:val="de-DE"/>
        </w:rPr>
        <w:t xml:space="preserve">Turck </w:t>
      </w:r>
      <w:r w:rsidR="004466F5" w:rsidRPr="23130003">
        <w:rPr>
          <w:lang w:val="de-DE"/>
        </w:rPr>
        <w:t xml:space="preserve">hat </w:t>
      </w:r>
      <w:r w:rsidR="00956CB3" w:rsidRPr="23130003">
        <w:rPr>
          <w:lang w:val="de-DE"/>
        </w:rPr>
        <w:t xml:space="preserve">seine </w:t>
      </w:r>
      <w:r w:rsidR="00CF5F62" w:rsidRPr="23130003">
        <w:rPr>
          <w:lang w:val="de-DE"/>
        </w:rPr>
        <w:t xml:space="preserve">induktiven Koppler-Sets </w:t>
      </w:r>
      <w:r w:rsidR="00A20975" w:rsidRPr="23130003">
        <w:rPr>
          <w:lang w:val="de-DE"/>
        </w:rPr>
        <w:t>neu auf</w:t>
      </w:r>
      <w:r w:rsidR="004466F5" w:rsidRPr="23130003">
        <w:rPr>
          <w:lang w:val="de-DE"/>
        </w:rPr>
        <w:t>gelegt</w:t>
      </w:r>
      <w:r w:rsidR="00C37F96" w:rsidRPr="23130003">
        <w:rPr>
          <w:lang w:val="de-DE"/>
        </w:rPr>
        <w:t xml:space="preserve"> und liefert neben </w:t>
      </w:r>
      <w:r w:rsidR="007A51EF" w:rsidRPr="23130003">
        <w:rPr>
          <w:lang w:val="de-DE"/>
        </w:rPr>
        <w:t>Leistungsv</w:t>
      </w:r>
      <w:r w:rsidR="00C37F96" w:rsidRPr="23130003">
        <w:rPr>
          <w:lang w:val="de-DE"/>
        </w:rPr>
        <w:t>erbesserung</w:t>
      </w:r>
      <w:r w:rsidR="00C66703" w:rsidRPr="23130003">
        <w:rPr>
          <w:lang w:val="de-DE"/>
        </w:rPr>
        <w:t>e</w:t>
      </w:r>
      <w:r w:rsidR="007A51EF" w:rsidRPr="23130003">
        <w:rPr>
          <w:lang w:val="de-DE"/>
        </w:rPr>
        <w:t>n auch</w:t>
      </w:r>
      <w:r w:rsidR="00C37F96" w:rsidRPr="23130003">
        <w:rPr>
          <w:lang w:val="de-DE"/>
        </w:rPr>
        <w:t xml:space="preserve"> neue Funktionen</w:t>
      </w:r>
      <w:r w:rsidR="009A780E" w:rsidRPr="23130003">
        <w:rPr>
          <w:lang w:val="de-DE"/>
        </w:rPr>
        <w:t xml:space="preserve"> wie </w:t>
      </w:r>
      <w:proofErr w:type="spellStart"/>
      <w:r w:rsidR="009A780E" w:rsidRPr="23130003">
        <w:rPr>
          <w:lang w:val="de-DE"/>
        </w:rPr>
        <w:t>Selective</w:t>
      </w:r>
      <w:proofErr w:type="spellEnd"/>
      <w:r w:rsidR="009A780E" w:rsidRPr="23130003">
        <w:rPr>
          <w:lang w:val="de-DE"/>
        </w:rPr>
        <w:t xml:space="preserve"> Pairing</w:t>
      </w:r>
      <w:r w:rsidR="006E7CA4" w:rsidRPr="23130003">
        <w:rPr>
          <w:lang w:val="de-DE"/>
        </w:rPr>
        <w:t xml:space="preserve">. </w:t>
      </w:r>
      <w:r w:rsidR="0000602D" w:rsidRPr="23130003">
        <w:rPr>
          <w:lang w:val="de-DE"/>
        </w:rPr>
        <w:t xml:space="preserve">Mit 600 </w:t>
      </w:r>
      <w:proofErr w:type="spellStart"/>
      <w:r w:rsidR="0000602D" w:rsidRPr="23130003">
        <w:rPr>
          <w:lang w:val="de-DE"/>
        </w:rPr>
        <w:t>ms</w:t>
      </w:r>
      <w:proofErr w:type="spellEnd"/>
      <w:r w:rsidR="0000602D" w:rsidRPr="23130003">
        <w:rPr>
          <w:lang w:val="de-DE"/>
        </w:rPr>
        <w:t xml:space="preserve"> </w:t>
      </w:r>
      <w:r w:rsidR="00626DC9">
        <w:rPr>
          <w:lang w:val="de-DE"/>
        </w:rPr>
        <w:t xml:space="preserve">Start-up-Zeit </w:t>
      </w:r>
      <w:r w:rsidR="0000602D" w:rsidRPr="23130003">
        <w:rPr>
          <w:lang w:val="de-DE"/>
        </w:rPr>
        <w:t>ermöglich</w:t>
      </w:r>
      <w:r w:rsidR="00626DC9">
        <w:rPr>
          <w:lang w:val="de-DE"/>
        </w:rPr>
        <w:t>en</w:t>
      </w:r>
      <w:r w:rsidR="0000602D" w:rsidRPr="23130003">
        <w:rPr>
          <w:lang w:val="de-DE"/>
        </w:rPr>
        <w:t xml:space="preserve"> die NI</w:t>
      </w:r>
      <w:r w:rsidR="0000602D">
        <w:rPr>
          <w:lang w:val="de-DE"/>
        </w:rPr>
        <w:t>C</w:t>
      </w:r>
      <w:r w:rsidR="0000602D" w:rsidRPr="23130003">
        <w:rPr>
          <w:lang w:val="de-DE"/>
        </w:rPr>
        <w:t>-Koppler verkürzte Produktionszyklen und damit eine erhöhte Produktivität</w:t>
      </w:r>
      <w:r w:rsidR="00F41EE0">
        <w:rPr>
          <w:lang w:val="de-DE"/>
        </w:rPr>
        <w:t>.</w:t>
      </w:r>
      <w:r w:rsidR="0000602D" w:rsidRPr="23130003">
        <w:rPr>
          <w:lang w:val="de-DE"/>
        </w:rPr>
        <w:t xml:space="preserve"> </w:t>
      </w:r>
      <w:r w:rsidR="00635321">
        <w:rPr>
          <w:lang w:val="de-DE"/>
        </w:rPr>
        <w:t xml:space="preserve">Dank IO-Link </w:t>
      </w:r>
      <w:r w:rsidR="00B7048C" w:rsidRPr="009163D5">
        <w:rPr>
          <w:lang w:val="de-DE"/>
        </w:rPr>
        <w:t>COM</w:t>
      </w:r>
      <w:r w:rsidR="00B7048C">
        <w:rPr>
          <w:lang w:val="de-DE"/>
        </w:rPr>
        <w:t>3</w:t>
      </w:r>
      <w:r w:rsidR="00B7048C" w:rsidRPr="009163D5">
        <w:rPr>
          <w:lang w:val="de-DE"/>
        </w:rPr>
        <w:t xml:space="preserve"> unterstütz</w:t>
      </w:r>
      <w:r w:rsidR="00B7048C">
        <w:rPr>
          <w:lang w:val="de-DE"/>
        </w:rPr>
        <w:t xml:space="preserve">en die NIC-Koppler die maximale </w:t>
      </w:r>
      <w:r w:rsidR="00B7048C" w:rsidRPr="009163D5">
        <w:rPr>
          <w:lang w:val="de-DE"/>
        </w:rPr>
        <w:t xml:space="preserve">Datenübertragungsrate von </w:t>
      </w:r>
      <w:r w:rsidR="00B7048C" w:rsidRPr="00F362A2">
        <w:rPr>
          <w:lang w:val="de-DE"/>
        </w:rPr>
        <w:t>230,4</w:t>
      </w:r>
      <w:r w:rsidR="00B7048C" w:rsidRPr="009163D5">
        <w:rPr>
          <w:lang w:val="de-DE"/>
        </w:rPr>
        <w:t xml:space="preserve"> </w:t>
      </w:r>
      <w:proofErr w:type="spellStart"/>
      <w:r w:rsidR="00B7048C" w:rsidRPr="009163D5">
        <w:rPr>
          <w:lang w:val="de-DE"/>
        </w:rPr>
        <w:t>kBit</w:t>
      </w:r>
      <w:proofErr w:type="spellEnd"/>
      <w:r w:rsidR="00B7048C" w:rsidRPr="009163D5">
        <w:rPr>
          <w:lang w:val="de-DE"/>
        </w:rPr>
        <w:t>/s</w:t>
      </w:r>
      <w:r w:rsidR="00635321">
        <w:rPr>
          <w:lang w:val="de-DE"/>
        </w:rPr>
        <w:t>.</w:t>
      </w:r>
      <w:r w:rsidR="00B7048C" w:rsidRPr="23130003">
        <w:rPr>
          <w:lang w:val="de-DE"/>
        </w:rPr>
        <w:t xml:space="preserve"> </w:t>
      </w:r>
      <w:r w:rsidR="006C7160" w:rsidRPr="23130003">
        <w:rPr>
          <w:lang w:val="de-DE"/>
        </w:rPr>
        <w:t xml:space="preserve">Die </w:t>
      </w:r>
      <w:r w:rsidR="00D66E84" w:rsidRPr="23130003">
        <w:rPr>
          <w:lang w:val="de-DE"/>
        </w:rPr>
        <w:t xml:space="preserve">robusten </w:t>
      </w:r>
      <w:r w:rsidR="00A848AE" w:rsidRPr="23130003">
        <w:rPr>
          <w:lang w:val="de-DE"/>
        </w:rPr>
        <w:t xml:space="preserve">Koppler </w:t>
      </w:r>
      <w:r w:rsidR="00163E42" w:rsidRPr="23130003">
        <w:rPr>
          <w:lang w:val="de-DE"/>
        </w:rPr>
        <w:t xml:space="preserve">widerstehen </w:t>
      </w:r>
      <w:r w:rsidR="00412A5A">
        <w:rPr>
          <w:lang w:val="de-DE"/>
        </w:rPr>
        <w:t xml:space="preserve">hohen </w:t>
      </w:r>
      <w:r w:rsidR="00163E42" w:rsidRPr="23130003">
        <w:rPr>
          <w:lang w:val="de-DE"/>
        </w:rPr>
        <w:t>Schockbe</w:t>
      </w:r>
      <w:r w:rsidR="00FE51DC" w:rsidRPr="23130003">
        <w:rPr>
          <w:lang w:val="de-DE"/>
        </w:rPr>
        <w:t xml:space="preserve">lastungen und </w:t>
      </w:r>
      <w:r w:rsidR="00A848AE" w:rsidRPr="23130003">
        <w:rPr>
          <w:lang w:val="de-DE"/>
        </w:rPr>
        <w:t>übertragen</w:t>
      </w:r>
      <w:r w:rsidR="00E842FF" w:rsidRPr="23130003">
        <w:rPr>
          <w:lang w:val="de-DE"/>
        </w:rPr>
        <w:t xml:space="preserve"> </w:t>
      </w:r>
      <w:r w:rsidR="00B3573C" w:rsidRPr="23130003">
        <w:rPr>
          <w:lang w:val="de-DE"/>
        </w:rPr>
        <w:t>18</w:t>
      </w:r>
      <w:r w:rsidR="00E842FF" w:rsidRPr="23130003">
        <w:rPr>
          <w:lang w:val="de-DE"/>
        </w:rPr>
        <w:t> </w:t>
      </w:r>
      <w:r w:rsidR="006E7CA4" w:rsidRPr="23130003">
        <w:rPr>
          <w:lang w:val="de-DE"/>
        </w:rPr>
        <w:t xml:space="preserve">W Leistung über eine Luftschnittstelle </w:t>
      </w:r>
      <w:r w:rsidR="00F401F7" w:rsidRPr="23130003">
        <w:rPr>
          <w:lang w:val="de-DE"/>
        </w:rPr>
        <w:t xml:space="preserve">von </w:t>
      </w:r>
      <w:r w:rsidR="006C24AA" w:rsidRPr="23130003">
        <w:rPr>
          <w:lang w:val="de-DE"/>
        </w:rPr>
        <w:t xml:space="preserve">7 </w:t>
      </w:r>
      <w:r w:rsidR="005816EB" w:rsidRPr="23130003">
        <w:rPr>
          <w:lang w:val="de-DE"/>
        </w:rPr>
        <w:t>mm</w:t>
      </w:r>
      <w:r w:rsidR="00FE51DC" w:rsidRPr="23130003">
        <w:rPr>
          <w:lang w:val="de-DE"/>
        </w:rPr>
        <w:t xml:space="preserve">. </w:t>
      </w:r>
      <w:r w:rsidR="00C13C7D" w:rsidRPr="23130003">
        <w:rPr>
          <w:lang w:val="de-DE"/>
        </w:rPr>
        <w:t>Als „berührungslose Steckverbinder“</w:t>
      </w:r>
      <w:r w:rsidR="001645F8" w:rsidRPr="23130003">
        <w:rPr>
          <w:lang w:val="de-DE"/>
        </w:rPr>
        <w:t xml:space="preserve"> sind </w:t>
      </w:r>
      <w:r w:rsidR="00C13C7D" w:rsidRPr="23130003">
        <w:rPr>
          <w:lang w:val="de-DE"/>
        </w:rPr>
        <w:t xml:space="preserve">sie </w:t>
      </w:r>
      <w:r w:rsidR="001645F8" w:rsidRPr="23130003">
        <w:rPr>
          <w:lang w:val="de-DE"/>
        </w:rPr>
        <w:t xml:space="preserve">absolut verschleißfrei und mit Schutzart IP68 dauerhaft dicht. </w:t>
      </w:r>
      <w:r w:rsidR="00A01D07" w:rsidRPr="23130003">
        <w:rPr>
          <w:lang w:val="de-DE"/>
        </w:rPr>
        <w:t>E</w:t>
      </w:r>
      <w:r w:rsidR="006E7CA4" w:rsidRPr="23130003">
        <w:rPr>
          <w:lang w:val="de-DE"/>
        </w:rPr>
        <w:t>in</w:t>
      </w:r>
      <w:r w:rsidR="00392BA6" w:rsidRPr="23130003">
        <w:rPr>
          <w:lang w:val="de-DE"/>
        </w:rPr>
        <w:t xml:space="preserve"> </w:t>
      </w:r>
      <w:r w:rsidR="006E7CA4" w:rsidRPr="23130003">
        <w:rPr>
          <w:lang w:val="de-DE"/>
        </w:rPr>
        <w:t>tolerierte</w:t>
      </w:r>
      <w:r w:rsidR="005E3589" w:rsidRPr="23130003">
        <w:rPr>
          <w:lang w:val="de-DE"/>
        </w:rPr>
        <w:t>r</w:t>
      </w:r>
      <w:r w:rsidR="006E7CA4" w:rsidRPr="23130003">
        <w:rPr>
          <w:lang w:val="de-DE"/>
        </w:rPr>
        <w:t xml:space="preserve"> Winkelversatz bis 15</w:t>
      </w:r>
      <w:r w:rsidR="00611EE1" w:rsidRPr="23130003">
        <w:rPr>
          <w:lang w:val="de-DE"/>
        </w:rPr>
        <w:t xml:space="preserve">° </w:t>
      </w:r>
      <w:r w:rsidR="006E7CA4" w:rsidRPr="23130003">
        <w:rPr>
          <w:lang w:val="de-DE"/>
        </w:rPr>
        <w:t xml:space="preserve">und ein Parallelversatz bis zu 5 </w:t>
      </w:r>
      <w:r w:rsidR="00611EE1" w:rsidRPr="23130003">
        <w:rPr>
          <w:lang w:val="de-DE"/>
        </w:rPr>
        <w:t xml:space="preserve">mm </w:t>
      </w:r>
      <w:r w:rsidR="004E08EF" w:rsidRPr="23130003">
        <w:rPr>
          <w:lang w:val="de-DE"/>
        </w:rPr>
        <w:t>sorgen für hohe</w:t>
      </w:r>
      <w:r w:rsidR="00B24FD3" w:rsidRPr="23130003">
        <w:rPr>
          <w:lang w:val="de-DE"/>
        </w:rPr>
        <w:t xml:space="preserve"> Montagefreiheit.</w:t>
      </w:r>
      <w:r w:rsidR="00BB2B34" w:rsidRPr="23130003">
        <w:rPr>
          <w:lang w:val="de-DE"/>
        </w:rPr>
        <w:t xml:space="preserve"> Die Diagnosefunktion erkennt das Vorhandensein des Sekundärteils sowie </w:t>
      </w:r>
      <w:r w:rsidR="00277890" w:rsidRPr="23130003">
        <w:rPr>
          <w:lang w:val="de-DE"/>
        </w:rPr>
        <w:t>e</w:t>
      </w:r>
      <w:r w:rsidR="00BB2B34" w:rsidRPr="23130003">
        <w:rPr>
          <w:lang w:val="de-DE"/>
        </w:rPr>
        <w:t>ventuelle Metallobjekte im Luftspalt</w:t>
      </w:r>
      <w:r w:rsidR="00277890" w:rsidRPr="23130003">
        <w:rPr>
          <w:lang w:val="de-DE"/>
        </w:rPr>
        <w:t>.</w:t>
      </w:r>
    </w:p>
    <w:p w14:paraId="06A148F9" w14:textId="77777777" w:rsidR="00277890" w:rsidRPr="006E7CA4" w:rsidRDefault="00277890" w:rsidP="006E7CA4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0E913FDA" w14:textId="31EE2D39" w:rsidR="00212D0D" w:rsidRPr="006C3EBC" w:rsidRDefault="009163D5" w:rsidP="00880D23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9163D5">
        <w:rPr>
          <w:lang w:val="de-DE"/>
        </w:rPr>
        <w:t>Durch bidirektionale Kommunikation</w:t>
      </w:r>
      <w:r w:rsidR="00F7227B">
        <w:rPr>
          <w:lang w:val="de-DE"/>
        </w:rPr>
        <w:t xml:space="preserve"> </w:t>
      </w:r>
      <w:r w:rsidRPr="009163D5">
        <w:rPr>
          <w:lang w:val="de-DE"/>
        </w:rPr>
        <w:t>können Aktoren angesteuert sowie S</w:t>
      </w:r>
      <w:r w:rsidR="00530764">
        <w:rPr>
          <w:lang w:val="de-DE"/>
        </w:rPr>
        <w:t>ensors</w:t>
      </w:r>
      <w:r w:rsidRPr="009163D5">
        <w:rPr>
          <w:lang w:val="de-DE"/>
        </w:rPr>
        <w:t xml:space="preserve">ignale gesammelt werden. </w:t>
      </w:r>
      <w:r w:rsidR="00F0306E">
        <w:rPr>
          <w:lang w:val="de-DE"/>
        </w:rPr>
        <w:t xml:space="preserve">Neben </w:t>
      </w:r>
      <w:r w:rsidR="00212D0D" w:rsidRPr="006E7CA4">
        <w:rPr>
          <w:lang w:val="de-DE"/>
        </w:rPr>
        <w:t>„Dynamic Pairing“</w:t>
      </w:r>
      <w:r w:rsidR="00136CA0">
        <w:rPr>
          <w:lang w:val="de-DE"/>
        </w:rPr>
        <w:t xml:space="preserve">, </w:t>
      </w:r>
      <w:r w:rsidR="00136CA0" w:rsidRPr="00136CA0">
        <w:rPr>
          <w:lang w:val="de-DE"/>
        </w:rPr>
        <w:t>also d</w:t>
      </w:r>
      <w:r w:rsidR="00F0306E">
        <w:rPr>
          <w:lang w:val="de-DE"/>
        </w:rPr>
        <w:t>er</w:t>
      </w:r>
      <w:r w:rsidR="00136CA0" w:rsidRPr="00136CA0">
        <w:rPr>
          <w:lang w:val="de-DE"/>
        </w:rPr>
        <w:t xml:space="preserve"> Kopplung beliebiger Primär- und Sekundärteile</w:t>
      </w:r>
      <w:r w:rsidR="00136CA0">
        <w:rPr>
          <w:lang w:val="de-DE"/>
        </w:rPr>
        <w:t xml:space="preserve">, </w:t>
      </w:r>
      <w:r w:rsidR="00212D0D">
        <w:rPr>
          <w:lang w:val="de-DE"/>
        </w:rPr>
        <w:t>unterstütz</w:t>
      </w:r>
      <w:r w:rsidR="00681CE6">
        <w:rPr>
          <w:lang w:val="de-DE"/>
        </w:rPr>
        <w:t>en die Koppler</w:t>
      </w:r>
      <w:r w:rsidR="00212D0D">
        <w:rPr>
          <w:lang w:val="de-DE"/>
        </w:rPr>
        <w:t xml:space="preserve"> auch das marktweit einzigartige </w:t>
      </w:r>
      <w:r w:rsidR="00212D0D" w:rsidRPr="006E7CA4">
        <w:rPr>
          <w:lang w:val="de-DE"/>
        </w:rPr>
        <w:t>„</w:t>
      </w:r>
      <w:proofErr w:type="spellStart"/>
      <w:r w:rsidR="00212D0D" w:rsidRPr="006E7CA4">
        <w:rPr>
          <w:lang w:val="de-DE"/>
        </w:rPr>
        <w:t>Selective</w:t>
      </w:r>
      <w:proofErr w:type="spellEnd"/>
      <w:r w:rsidR="00212D0D" w:rsidRPr="006E7CA4">
        <w:rPr>
          <w:lang w:val="de-DE"/>
        </w:rPr>
        <w:t xml:space="preserve"> Pairing“, </w:t>
      </w:r>
      <w:r w:rsidR="00212D0D" w:rsidRPr="00E62593">
        <w:rPr>
          <w:lang w:val="de-DE"/>
        </w:rPr>
        <w:t xml:space="preserve">bei dem ein </w:t>
      </w:r>
      <w:r w:rsidR="00212D0D" w:rsidRPr="008E1196">
        <w:rPr>
          <w:lang w:val="de-DE"/>
        </w:rPr>
        <w:t xml:space="preserve">Primärteil </w:t>
      </w:r>
      <w:r w:rsidR="00212D0D" w:rsidRPr="00E62593">
        <w:rPr>
          <w:lang w:val="de-DE"/>
        </w:rPr>
        <w:t>nur mit ausgewählten Sekundär</w:t>
      </w:r>
      <w:r w:rsidR="00212D0D">
        <w:rPr>
          <w:lang w:val="de-DE"/>
        </w:rPr>
        <w:t xml:space="preserve">teilen </w:t>
      </w:r>
      <w:r w:rsidR="00212D0D" w:rsidRPr="00E62593">
        <w:rPr>
          <w:lang w:val="de-DE"/>
        </w:rPr>
        <w:t>kommunizieren kann</w:t>
      </w:r>
      <w:r w:rsidR="00212D0D" w:rsidRPr="006E7CA4">
        <w:rPr>
          <w:lang w:val="de-DE"/>
        </w:rPr>
        <w:t xml:space="preserve">. </w:t>
      </w:r>
      <w:r w:rsidR="00B643A8">
        <w:rPr>
          <w:lang w:val="de-DE"/>
        </w:rPr>
        <w:t xml:space="preserve">Dazu </w:t>
      </w:r>
      <w:r w:rsidR="009F7EDA">
        <w:rPr>
          <w:lang w:val="de-DE"/>
        </w:rPr>
        <w:t>ist</w:t>
      </w:r>
      <w:r w:rsidR="00681CE6" w:rsidRPr="00E43DB6">
        <w:rPr>
          <w:lang w:val="de-DE"/>
        </w:rPr>
        <w:t xml:space="preserve"> </w:t>
      </w:r>
      <w:r w:rsidR="00B643A8">
        <w:rPr>
          <w:lang w:val="de-DE"/>
        </w:rPr>
        <w:t>d</w:t>
      </w:r>
      <w:r w:rsidR="009F7EDA">
        <w:rPr>
          <w:lang w:val="de-DE"/>
        </w:rPr>
        <w:t>as Gerät</w:t>
      </w:r>
      <w:r w:rsidR="00B643A8">
        <w:rPr>
          <w:lang w:val="de-DE"/>
        </w:rPr>
        <w:t xml:space="preserve"> v</w:t>
      </w:r>
      <w:r w:rsidR="00681CE6" w:rsidRPr="00E43DB6">
        <w:rPr>
          <w:lang w:val="de-DE"/>
        </w:rPr>
        <w:t xml:space="preserve">ia IO-Link </w:t>
      </w:r>
      <w:r w:rsidR="00B643A8">
        <w:rPr>
          <w:lang w:val="de-DE"/>
        </w:rPr>
        <w:t>direkt</w:t>
      </w:r>
      <w:r w:rsidR="00681CE6">
        <w:rPr>
          <w:lang w:val="de-DE"/>
        </w:rPr>
        <w:t xml:space="preserve"> anspr</w:t>
      </w:r>
      <w:r w:rsidR="009F7EDA">
        <w:rPr>
          <w:lang w:val="de-DE"/>
        </w:rPr>
        <w:t>echbar</w:t>
      </w:r>
      <w:r w:rsidR="00681CE6">
        <w:rPr>
          <w:lang w:val="de-DE"/>
        </w:rPr>
        <w:t>.</w:t>
      </w:r>
      <w:r w:rsidR="00436091">
        <w:rPr>
          <w:lang w:val="de-DE"/>
        </w:rPr>
        <w:t xml:space="preserve"> </w:t>
      </w:r>
      <w:r w:rsidR="00630A1A" w:rsidRPr="23130003">
        <w:rPr>
          <w:lang w:val="de-DE"/>
        </w:rPr>
        <w:t>Typische Einsatzgebiete</w:t>
      </w:r>
      <w:r w:rsidR="0012642C" w:rsidRPr="23130003">
        <w:rPr>
          <w:lang w:val="de-DE"/>
        </w:rPr>
        <w:t xml:space="preserve"> </w:t>
      </w:r>
      <w:r w:rsidR="00B65A3A">
        <w:rPr>
          <w:lang w:val="de-DE"/>
        </w:rPr>
        <w:t xml:space="preserve">der NIC-Koppler </w:t>
      </w:r>
      <w:r w:rsidR="00630A1A" w:rsidRPr="23130003">
        <w:rPr>
          <w:lang w:val="de-DE"/>
        </w:rPr>
        <w:t xml:space="preserve">sind </w:t>
      </w:r>
      <w:r w:rsidR="000B0E38" w:rsidRPr="23130003">
        <w:rPr>
          <w:lang w:val="de-DE"/>
        </w:rPr>
        <w:t>Wechselwerkzeuge</w:t>
      </w:r>
      <w:r w:rsidR="00441BF0" w:rsidRPr="23130003">
        <w:rPr>
          <w:lang w:val="de-DE"/>
        </w:rPr>
        <w:t xml:space="preserve">, </w:t>
      </w:r>
      <w:r w:rsidR="000B0E38" w:rsidRPr="23130003">
        <w:rPr>
          <w:lang w:val="de-DE"/>
        </w:rPr>
        <w:t>Rundtakt</w:t>
      </w:r>
      <w:r w:rsidR="00F85ABB">
        <w:rPr>
          <w:lang w:val="de-DE"/>
        </w:rPr>
        <w:t>t</w:t>
      </w:r>
      <w:r w:rsidR="000B0E38" w:rsidRPr="23130003">
        <w:rPr>
          <w:lang w:val="de-DE"/>
        </w:rPr>
        <w:t xml:space="preserve">ische </w:t>
      </w:r>
      <w:r w:rsidR="00630A1A" w:rsidRPr="23130003">
        <w:rPr>
          <w:lang w:val="de-DE"/>
        </w:rPr>
        <w:t xml:space="preserve">oder </w:t>
      </w:r>
      <w:r w:rsidR="00A63C11" w:rsidRPr="23130003">
        <w:rPr>
          <w:lang w:val="de-DE"/>
        </w:rPr>
        <w:t>fahrerlose</w:t>
      </w:r>
      <w:r w:rsidR="005E5ACD" w:rsidRPr="23130003">
        <w:rPr>
          <w:lang w:val="de-DE"/>
        </w:rPr>
        <w:t xml:space="preserve"> </w:t>
      </w:r>
      <w:r w:rsidR="00A63C11" w:rsidRPr="23130003">
        <w:rPr>
          <w:lang w:val="de-DE"/>
        </w:rPr>
        <w:t>Transportfahrzeuge</w:t>
      </w:r>
      <w:r w:rsidR="00630A1A" w:rsidRPr="23130003">
        <w:rPr>
          <w:lang w:val="de-DE"/>
        </w:rPr>
        <w:t>.</w:t>
      </w:r>
      <w:r w:rsidR="00560B84" w:rsidRPr="23130003">
        <w:rPr>
          <w:lang w:val="de-DE"/>
        </w:rPr>
        <w:t xml:space="preserve"> </w:t>
      </w:r>
    </w:p>
    <w:sectPr w:rsidR="00212D0D" w:rsidRPr="006C3EBC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DC3A4" w14:textId="77777777" w:rsidR="007E2774" w:rsidRDefault="007E2774">
      <w:r>
        <w:separator/>
      </w:r>
    </w:p>
  </w:endnote>
  <w:endnote w:type="continuationSeparator" w:id="0">
    <w:p w14:paraId="699CBC5D" w14:textId="77777777" w:rsidR="007E2774" w:rsidRDefault="007E2774">
      <w:r>
        <w:continuationSeparator/>
      </w:r>
    </w:p>
  </w:endnote>
  <w:endnote w:type="continuationNotice" w:id="1">
    <w:p w14:paraId="5973D48A" w14:textId="77777777" w:rsidR="007E2774" w:rsidRDefault="007E27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F3619" w14:textId="77777777" w:rsidR="007E2774" w:rsidRDefault="007E2774">
      <w:r>
        <w:separator/>
      </w:r>
    </w:p>
  </w:footnote>
  <w:footnote w:type="continuationSeparator" w:id="0">
    <w:p w14:paraId="7D180239" w14:textId="77777777" w:rsidR="007E2774" w:rsidRDefault="007E2774">
      <w:r>
        <w:continuationSeparator/>
      </w:r>
    </w:p>
  </w:footnote>
  <w:footnote w:type="continuationNotice" w:id="1">
    <w:p w14:paraId="15761D83" w14:textId="77777777" w:rsidR="007E2774" w:rsidRDefault="007E27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4F3A3" w14:textId="77777777" w:rsidR="00BF718C" w:rsidRPr="004120B6" w:rsidRDefault="00BF718C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8240" behindDoc="0" locked="0" layoutInCell="1" allowOverlap="1" wp14:anchorId="210A39EE" wp14:editId="205D2E83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037F4C" w14:textId="77777777" w:rsidR="00BF718C" w:rsidRDefault="00BF718C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4FF"/>
    <w:rsid w:val="0000602D"/>
    <w:rsid w:val="0000739D"/>
    <w:rsid w:val="00011453"/>
    <w:rsid w:val="0001182E"/>
    <w:rsid w:val="0001237D"/>
    <w:rsid w:val="00012BF2"/>
    <w:rsid w:val="000155B1"/>
    <w:rsid w:val="00020A28"/>
    <w:rsid w:val="000211BA"/>
    <w:rsid w:val="000311AD"/>
    <w:rsid w:val="000324FD"/>
    <w:rsid w:val="00033072"/>
    <w:rsid w:val="00034395"/>
    <w:rsid w:val="00037D91"/>
    <w:rsid w:val="0004009F"/>
    <w:rsid w:val="00052A1A"/>
    <w:rsid w:val="00062127"/>
    <w:rsid w:val="0007296B"/>
    <w:rsid w:val="000759AE"/>
    <w:rsid w:val="00077A27"/>
    <w:rsid w:val="00077E72"/>
    <w:rsid w:val="00082744"/>
    <w:rsid w:val="0008328C"/>
    <w:rsid w:val="000864B9"/>
    <w:rsid w:val="00097B21"/>
    <w:rsid w:val="000A3084"/>
    <w:rsid w:val="000B0E38"/>
    <w:rsid w:val="000B537F"/>
    <w:rsid w:val="000B6FFD"/>
    <w:rsid w:val="000B70DA"/>
    <w:rsid w:val="000C1295"/>
    <w:rsid w:val="000C20AC"/>
    <w:rsid w:val="000C3FC0"/>
    <w:rsid w:val="000D2214"/>
    <w:rsid w:val="000D29C3"/>
    <w:rsid w:val="000D3C70"/>
    <w:rsid w:val="000D5497"/>
    <w:rsid w:val="000D7C0F"/>
    <w:rsid w:val="000E5B17"/>
    <w:rsid w:val="000F0B80"/>
    <w:rsid w:val="000F79C0"/>
    <w:rsid w:val="00100E3E"/>
    <w:rsid w:val="001021C2"/>
    <w:rsid w:val="00102EE6"/>
    <w:rsid w:val="0010486C"/>
    <w:rsid w:val="00105BC6"/>
    <w:rsid w:val="001060D1"/>
    <w:rsid w:val="00107E81"/>
    <w:rsid w:val="0011282B"/>
    <w:rsid w:val="0011297F"/>
    <w:rsid w:val="00114258"/>
    <w:rsid w:val="00116AAF"/>
    <w:rsid w:val="001203B0"/>
    <w:rsid w:val="00124C98"/>
    <w:rsid w:val="0012642C"/>
    <w:rsid w:val="001270A7"/>
    <w:rsid w:val="00133937"/>
    <w:rsid w:val="00134B2C"/>
    <w:rsid w:val="00136CA0"/>
    <w:rsid w:val="00137D10"/>
    <w:rsid w:val="001411E1"/>
    <w:rsid w:val="0014235D"/>
    <w:rsid w:val="0014255F"/>
    <w:rsid w:val="00145785"/>
    <w:rsid w:val="00151346"/>
    <w:rsid w:val="00163E42"/>
    <w:rsid w:val="001645F8"/>
    <w:rsid w:val="00165871"/>
    <w:rsid w:val="001677DC"/>
    <w:rsid w:val="0017039A"/>
    <w:rsid w:val="00182D40"/>
    <w:rsid w:val="00182DB5"/>
    <w:rsid w:val="001921F9"/>
    <w:rsid w:val="00194CEA"/>
    <w:rsid w:val="0019592D"/>
    <w:rsid w:val="001A238C"/>
    <w:rsid w:val="001A2742"/>
    <w:rsid w:val="001A28DC"/>
    <w:rsid w:val="001B164A"/>
    <w:rsid w:val="001B60EF"/>
    <w:rsid w:val="001C015D"/>
    <w:rsid w:val="001C5D6F"/>
    <w:rsid w:val="001D13DF"/>
    <w:rsid w:val="001D3B67"/>
    <w:rsid w:val="001D4011"/>
    <w:rsid w:val="001D4244"/>
    <w:rsid w:val="001D66CB"/>
    <w:rsid w:val="001E0218"/>
    <w:rsid w:val="001E158B"/>
    <w:rsid w:val="001E518F"/>
    <w:rsid w:val="001E521A"/>
    <w:rsid w:val="001E5A49"/>
    <w:rsid w:val="001F13A8"/>
    <w:rsid w:val="001F3818"/>
    <w:rsid w:val="001F59C8"/>
    <w:rsid w:val="001F74DC"/>
    <w:rsid w:val="00200C1E"/>
    <w:rsid w:val="0020437A"/>
    <w:rsid w:val="00212D0D"/>
    <w:rsid w:val="0021486E"/>
    <w:rsid w:val="002149D1"/>
    <w:rsid w:val="002201A7"/>
    <w:rsid w:val="002226CD"/>
    <w:rsid w:val="0023790C"/>
    <w:rsid w:val="002459B0"/>
    <w:rsid w:val="002525AE"/>
    <w:rsid w:val="002539A8"/>
    <w:rsid w:val="00255165"/>
    <w:rsid w:val="0025734C"/>
    <w:rsid w:val="002626C0"/>
    <w:rsid w:val="002649D0"/>
    <w:rsid w:val="00265CDD"/>
    <w:rsid w:val="002710DA"/>
    <w:rsid w:val="00273ACB"/>
    <w:rsid w:val="00273D01"/>
    <w:rsid w:val="00277890"/>
    <w:rsid w:val="0028339C"/>
    <w:rsid w:val="00284B77"/>
    <w:rsid w:val="00290C83"/>
    <w:rsid w:val="002A165C"/>
    <w:rsid w:val="002B1257"/>
    <w:rsid w:val="002B2D2F"/>
    <w:rsid w:val="002B4BC2"/>
    <w:rsid w:val="002C00AC"/>
    <w:rsid w:val="002C5582"/>
    <w:rsid w:val="002C59F1"/>
    <w:rsid w:val="002C6C75"/>
    <w:rsid w:val="002D2BA8"/>
    <w:rsid w:val="002D35BC"/>
    <w:rsid w:val="002D4FD7"/>
    <w:rsid w:val="002D540E"/>
    <w:rsid w:val="002E503B"/>
    <w:rsid w:val="002E571E"/>
    <w:rsid w:val="002E6EE4"/>
    <w:rsid w:val="002F109A"/>
    <w:rsid w:val="002F2357"/>
    <w:rsid w:val="003100CE"/>
    <w:rsid w:val="00312724"/>
    <w:rsid w:val="00313482"/>
    <w:rsid w:val="00313699"/>
    <w:rsid w:val="003139B7"/>
    <w:rsid w:val="00317787"/>
    <w:rsid w:val="00317AFE"/>
    <w:rsid w:val="00320FEF"/>
    <w:rsid w:val="00324C0A"/>
    <w:rsid w:val="003309A6"/>
    <w:rsid w:val="0033662E"/>
    <w:rsid w:val="00337CFD"/>
    <w:rsid w:val="0034147E"/>
    <w:rsid w:val="00342ACB"/>
    <w:rsid w:val="00346D78"/>
    <w:rsid w:val="00377030"/>
    <w:rsid w:val="00380093"/>
    <w:rsid w:val="00385D87"/>
    <w:rsid w:val="00386D0A"/>
    <w:rsid w:val="00386EF6"/>
    <w:rsid w:val="00392BA6"/>
    <w:rsid w:val="00393DE3"/>
    <w:rsid w:val="00394B9C"/>
    <w:rsid w:val="003952F8"/>
    <w:rsid w:val="00395481"/>
    <w:rsid w:val="003969BF"/>
    <w:rsid w:val="003A01B1"/>
    <w:rsid w:val="003A100F"/>
    <w:rsid w:val="003A5F6B"/>
    <w:rsid w:val="003A7F99"/>
    <w:rsid w:val="003B0568"/>
    <w:rsid w:val="003B7D95"/>
    <w:rsid w:val="003C1450"/>
    <w:rsid w:val="003C412E"/>
    <w:rsid w:val="003C5312"/>
    <w:rsid w:val="003E08DF"/>
    <w:rsid w:val="003E5271"/>
    <w:rsid w:val="003E79AA"/>
    <w:rsid w:val="003F178F"/>
    <w:rsid w:val="003F21A8"/>
    <w:rsid w:val="0040016C"/>
    <w:rsid w:val="004007CB"/>
    <w:rsid w:val="00402C08"/>
    <w:rsid w:val="00402F3F"/>
    <w:rsid w:val="004120B6"/>
    <w:rsid w:val="00412A5A"/>
    <w:rsid w:val="00412EF6"/>
    <w:rsid w:val="00422C22"/>
    <w:rsid w:val="004252D3"/>
    <w:rsid w:val="00426505"/>
    <w:rsid w:val="00431F25"/>
    <w:rsid w:val="0043217C"/>
    <w:rsid w:val="004338E2"/>
    <w:rsid w:val="0043414C"/>
    <w:rsid w:val="00436091"/>
    <w:rsid w:val="00437DED"/>
    <w:rsid w:val="004409F7"/>
    <w:rsid w:val="00441BF0"/>
    <w:rsid w:val="00442379"/>
    <w:rsid w:val="00442F7B"/>
    <w:rsid w:val="0044310D"/>
    <w:rsid w:val="0044485D"/>
    <w:rsid w:val="00445563"/>
    <w:rsid w:val="004466F5"/>
    <w:rsid w:val="0044783B"/>
    <w:rsid w:val="00453417"/>
    <w:rsid w:val="00453E1B"/>
    <w:rsid w:val="0046340D"/>
    <w:rsid w:val="004657DD"/>
    <w:rsid w:val="004659E8"/>
    <w:rsid w:val="00471650"/>
    <w:rsid w:val="00474B64"/>
    <w:rsid w:val="004926A4"/>
    <w:rsid w:val="00496A4C"/>
    <w:rsid w:val="00497095"/>
    <w:rsid w:val="004A04AF"/>
    <w:rsid w:val="004A2DB5"/>
    <w:rsid w:val="004B1A15"/>
    <w:rsid w:val="004B40B9"/>
    <w:rsid w:val="004B4EF1"/>
    <w:rsid w:val="004C4D78"/>
    <w:rsid w:val="004C5906"/>
    <w:rsid w:val="004C5BB8"/>
    <w:rsid w:val="004C6571"/>
    <w:rsid w:val="004C7DAF"/>
    <w:rsid w:val="004E06F8"/>
    <w:rsid w:val="004E08EF"/>
    <w:rsid w:val="004E22BD"/>
    <w:rsid w:val="004E4C5F"/>
    <w:rsid w:val="004E6610"/>
    <w:rsid w:val="004E699C"/>
    <w:rsid w:val="004E6E68"/>
    <w:rsid w:val="004F1C0A"/>
    <w:rsid w:val="004F1C73"/>
    <w:rsid w:val="004F21CC"/>
    <w:rsid w:val="004F36C5"/>
    <w:rsid w:val="004F3A31"/>
    <w:rsid w:val="004F60EC"/>
    <w:rsid w:val="005007FC"/>
    <w:rsid w:val="00502275"/>
    <w:rsid w:val="00503C16"/>
    <w:rsid w:val="005047EE"/>
    <w:rsid w:val="005060AC"/>
    <w:rsid w:val="00506DF9"/>
    <w:rsid w:val="00513B8F"/>
    <w:rsid w:val="005214FF"/>
    <w:rsid w:val="00521D7D"/>
    <w:rsid w:val="00523791"/>
    <w:rsid w:val="00523FEF"/>
    <w:rsid w:val="005264FF"/>
    <w:rsid w:val="00530764"/>
    <w:rsid w:val="005321D0"/>
    <w:rsid w:val="00540415"/>
    <w:rsid w:val="00543190"/>
    <w:rsid w:val="00543EA1"/>
    <w:rsid w:val="0054531A"/>
    <w:rsid w:val="00545AC3"/>
    <w:rsid w:val="0055082F"/>
    <w:rsid w:val="00552278"/>
    <w:rsid w:val="00553D45"/>
    <w:rsid w:val="00553EAE"/>
    <w:rsid w:val="00560B84"/>
    <w:rsid w:val="0056406D"/>
    <w:rsid w:val="0057428D"/>
    <w:rsid w:val="005816EB"/>
    <w:rsid w:val="00581C02"/>
    <w:rsid w:val="00583AEC"/>
    <w:rsid w:val="00583F24"/>
    <w:rsid w:val="00586D6B"/>
    <w:rsid w:val="00591090"/>
    <w:rsid w:val="005926C4"/>
    <w:rsid w:val="00593C86"/>
    <w:rsid w:val="00595939"/>
    <w:rsid w:val="00597B2F"/>
    <w:rsid w:val="005A1028"/>
    <w:rsid w:val="005A1DF8"/>
    <w:rsid w:val="005A2BB0"/>
    <w:rsid w:val="005A3513"/>
    <w:rsid w:val="005A69D7"/>
    <w:rsid w:val="005B23EB"/>
    <w:rsid w:val="005B367A"/>
    <w:rsid w:val="005C0004"/>
    <w:rsid w:val="005C5934"/>
    <w:rsid w:val="005C6882"/>
    <w:rsid w:val="005D124A"/>
    <w:rsid w:val="005D14DE"/>
    <w:rsid w:val="005D2E9B"/>
    <w:rsid w:val="005D49AF"/>
    <w:rsid w:val="005E06CE"/>
    <w:rsid w:val="005E118C"/>
    <w:rsid w:val="005E1D4A"/>
    <w:rsid w:val="005E1E1E"/>
    <w:rsid w:val="005E3589"/>
    <w:rsid w:val="005E5ACD"/>
    <w:rsid w:val="005E6A37"/>
    <w:rsid w:val="005F1570"/>
    <w:rsid w:val="005F5BF7"/>
    <w:rsid w:val="006053E1"/>
    <w:rsid w:val="00611488"/>
    <w:rsid w:val="00611EE1"/>
    <w:rsid w:val="00617E10"/>
    <w:rsid w:val="0062003B"/>
    <w:rsid w:val="00621D8F"/>
    <w:rsid w:val="00622B24"/>
    <w:rsid w:val="00622C3D"/>
    <w:rsid w:val="00622CFE"/>
    <w:rsid w:val="00623E15"/>
    <w:rsid w:val="00623EF3"/>
    <w:rsid w:val="00624E52"/>
    <w:rsid w:val="00626DC9"/>
    <w:rsid w:val="00627EC0"/>
    <w:rsid w:val="00630A1A"/>
    <w:rsid w:val="006311D5"/>
    <w:rsid w:val="00635321"/>
    <w:rsid w:val="006428BA"/>
    <w:rsid w:val="00643ACA"/>
    <w:rsid w:val="00646B6E"/>
    <w:rsid w:val="006575AB"/>
    <w:rsid w:val="0066007B"/>
    <w:rsid w:val="00663362"/>
    <w:rsid w:val="00670782"/>
    <w:rsid w:val="00671C35"/>
    <w:rsid w:val="006748DE"/>
    <w:rsid w:val="006809DD"/>
    <w:rsid w:val="00680B3A"/>
    <w:rsid w:val="00681A59"/>
    <w:rsid w:val="00681CE6"/>
    <w:rsid w:val="00683678"/>
    <w:rsid w:val="00690BCC"/>
    <w:rsid w:val="006910CB"/>
    <w:rsid w:val="00691B86"/>
    <w:rsid w:val="00692CAA"/>
    <w:rsid w:val="006976D5"/>
    <w:rsid w:val="00697E38"/>
    <w:rsid w:val="006A3872"/>
    <w:rsid w:val="006A3D76"/>
    <w:rsid w:val="006A4D47"/>
    <w:rsid w:val="006A6F02"/>
    <w:rsid w:val="006A7649"/>
    <w:rsid w:val="006B366D"/>
    <w:rsid w:val="006B608B"/>
    <w:rsid w:val="006B69C0"/>
    <w:rsid w:val="006C00FF"/>
    <w:rsid w:val="006C20E2"/>
    <w:rsid w:val="006C24AA"/>
    <w:rsid w:val="006C3747"/>
    <w:rsid w:val="006C3BF9"/>
    <w:rsid w:val="006C3EBC"/>
    <w:rsid w:val="006C7160"/>
    <w:rsid w:val="006D3BF9"/>
    <w:rsid w:val="006D7FFB"/>
    <w:rsid w:val="006E0542"/>
    <w:rsid w:val="006E28AF"/>
    <w:rsid w:val="006E41B3"/>
    <w:rsid w:val="006E7CA4"/>
    <w:rsid w:val="006F571C"/>
    <w:rsid w:val="006F6842"/>
    <w:rsid w:val="0070046A"/>
    <w:rsid w:val="00700928"/>
    <w:rsid w:val="007036FC"/>
    <w:rsid w:val="007043E4"/>
    <w:rsid w:val="0070789B"/>
    <w:rsid w:val="00707CE1"/>
    <w:rsid w:val="0071261D"/>
    <w:rsid w:val="00713F1A"/>
    <w:rsid w:val="00716BAD"/>
    <w:rsid w:val="00716D9A"/>
    <w:rsid w:val="00724DDB"/>
    <w:rsid w:val="00732434"/>
    <w:rsid w:val="007343CE"/>
    <w:rsid w:val="00735192"/>
    <w:rsid w:val="00735378"/>
    <w:rsid w:val="00735444"/>
    <w:rsid w:val="00740CA8"/>
    <w:rsid w:val="00744D04"/>
    <w:rsid w:val="00750669"/>
    <w:rsid w:val="00756F4E"/>
    <w:rsid w:val="00763329"/>
    <w:rsid w:val="00763825"/>
    <w:rsid w:val="00764B57"/>
    <w:rsid w:val="00765878"/>
    <w:rsid w:val="00770FC4"/>
    <w:rsid w:val="00771651"/>
    <w:rsid w:val="00771B24"/>
    <w:rsid w:val="00773758"/>
    <w:rsid w:val="00776C26"/>
    <w:rsid w:val="0077747D"/>
    <w:rsid w:val="00785B66"/>
    <w:rsid w:val="00790022"/>
    <w:rsid w:val="00790183"/>
    <w:rsid w:val="007938F0"/>
    <w:rsid w:val="00795ED3"/>
    <w:rsid w:val="007A2B6E"/>
    <w:rsid w:val="007A3673"/>
    <w:rsid w:val="007A4A54"/>
    <w:rsid w:val="007A51EF"/>
    <w:rsid w:val="007B2202"/>
    <w:rsid w:val="007B38AB"/>
    <w:rsid w:val="007B41D7"/>
    <w:rsid w:val="007B6BD4"/>
    <w:rsid w:val="007C29BA"/>
    <w:rsid w:val="007D3C2F"/>
    <w:rsid w:val="007D47BA"/>
    <w:rsid w:val="007E1092"/>
    <w:rsid w:val="007E2774"/>
    <w:rsid w:val="007E2C71"/>
    <w:rsid w:val="007F4287"/>
    <w:rsid w:val="007F4D4D"/>
    <w:rsid w:val="007F7294"/>
    <w:rsid w:val="008031C9"/>
    <w:rsid w:val="00810502"/>
    <w:rsid w:val="00810B68"/>
    <w:rsid w:val="0081296B"/>
    <w:rsid w:val="008261AF"/>
    <w:rsid w:val="00826866"/>
    <w:rsid w:val="0082715E"/>
    <w:rsid w:val="00833E0B"/>
    <w:rsid w:val="008341DD"/>
    <w:rsid w:val="00834208"/>
    <w:rsid w:val="008362D4"/>
    <w:rsid w:val="00840E5D"/>
    <w:rsid w:val="00840F13"/>
    <w:rsid w:val="00850688"/>
    <w:rsid w:val="0085145A"/>
    <w:rsid w:val="008520A0"/>
    <w:rsid w:val="008569C5"/>
    <w:rsid w:val="00857238"/>
    <w:rsid w:val="00862D47"/>
    <w:rsid w:val="0086631F"/>
    <w:rsid w:val="00866FD4"/>
    <w:rsid w:val="008674D6"/>
    <w:rsid w:val="00871481"/>
    <w:rsid w:val="00873326"/>
    <w:rsid w:val="0087387B"/>
    <w:rsid w:val="00880154"/>
    <w:rsid w:val="008802E7"/>
    <w:rsid w:val="00880D23"/>
    <w:rsid w:val="00881C66"/>
    <w:rsid w:val="00885A18"/>
    <w:rsid w:val="00887F15"/>
    <w:rsid w:val="008925A6"/>
    <w:rsid w:val="008A00AA"/>
    <w:rsid w:val="008A22D3"/>
    <w:rsid w:val="008A4C36"/>
    <w:rsid w:val="008A5C4E"/>
    <w:rsid w:val="008B30C5"/>
    <w:rsid w:val="008B3F10"/>
    <w:rsid w:val="008B692C"/>
    <w:rsid w:val="008B7B70"/>
    <w:rsid w:val="008C3641"/>
    <w:rsid w:val="008C5AFC"/>
    <w:rsid w:val="008C6A8C"/>
    <w:rsid w:val="008D17A0"/>
    <w:rsid w:val="008D1E2A"/>
    <w:rsid w:val="008E022D"/>
    <w:rsid w:val="008E1196"/>
    <w:rsid w:val="008E13B3"/>
    <w:rsid w:val="008E4FEB"/>
    <w:rsid w:val="008E70B1"/>
    <w:rsid w:val="008F2B6C"/>
    <w:rsid w:val="008F520A"/>
    <w:rsid w:val="008F59AF"/>
    <w:rsid w:val="008F604D"/>
    <w:rsid w:val="008F6F5B"/>
    <w:rsid w:val="00900BE9"/>
    <w:rsid w:val="00901225"/>
    <w:rsid w:val="00905617"/>
    <w:rsid w:val="00912CF8"/>
    <w:rsid w:val="00912FFA"/>
    <w:rsid w:val="009135D7"/>
    <w:rsid w:val="009136D3"/>
    <w:rsid w:val="00915A22"/>
    <w:rsid w:val="009163D5"/>
    <w:rsid w:val="00916C7A"/>
    <w:rsid w:val="00920B4A"/>
    <w:rsid w:val="009215CF"/>
    <w:rsid w:val="009308D9"/>
    <w:rsid w:val="0093169B"/>
    <w:rsid w:val="00933C85"/>
    <w:rsid w:val="00934782"/>
    <w:rsid w:val="00934790"/>
    <w:rsid w:val="00937CB9"/>
    <w:rsid w:val="0094049F"/>
    <w:rsid w:val="00946606"/>
    <w:rsid w:val="00946877"/>
    <w:rsid w:val="00946BFF"/>
    <w:rsid w:val="009472E5"/>
    <w:rsid w:val="0095080E"/>
    <w:rsid w:val="009509C3"/>
    <w:rsid w:val="009542F7"/>
    <w:rsid w:val="00956CB3"/>
    <w:rsid w:val="00956FC7"/>
    <w:rsid w:val="0096278E"/>
    <w:rsid w:val="00966E31"/>
    <w:rsid w:val="009671BC"/>
    <w:rsid w:val="00967B4F"/>
    <w:rsid w:val="00971DE4"/>
    <w:rsid w:val="00972CD6"/>
    <w:rsid w:val="00973A3E"/>
    <w:rsid w:val="00984D62"/>
    <w:rsid w:val="00990700"/>
    <w:rsid w:val="00992675"/>
    <w:rsid w:val="00996798"/>
    <w:rsid w:val="009A1709"/>
    <w:rsid w:val="009A1E83"/>
    <w:rsid w:val="009A2168"/>
    <w:rsid w:val="009A3D64"/>
    <w:rsid w:val="009A4005"/>
    <w:rsid w:val="009A5BF6"/>
    <w:rsid w:val="009A780E"/>
    <w:rsid w:val="009B1E75"/>
    <w:rsid w:val="009B49AC"/>
    <w:rsid w:val="009B5074"/>
    <w:rsid w:val="009C02FE"/>
    <w:rsid w:val="009C5023"/>
    <w:rsid w:val="009C6DA7"/>
    <w:rsid w:val="009D74ED"/>
    <w:rsid w:val="009D7E3F"/>
    <w:rsid w:val="009E1808"/>
    <w:rsid w:val="009E1ECC"/>
    <w:rsid w:val="009E330C"/>
    <w:rsid w:val="009E4290"/>
    <w:rsid w:val="009E6180"/>
    <w:rsid w:val="009E65C3"/>
    <w:rsid w:val="009E74CD"/>
    <w:rsid w:val="009F3D9C"/>
    <w:rsid w:val="009F3E09"/>
    <w:rsid w:val="009F67AD"/>
    <w:rsid w:val="009F7EDA"/>
    <w:rsid w:val="00A01D07"/>
    <w:rsid w:val="00A06F29"/>
    <w:rsid w:val="00A074DC"/>
    <w:rsid w:val="00A07A99"/>
    <w:rsid w:val="00A13EB2"/>
    <w:rsid w:val="00A14713"/>
    <w:rsid w:val="00A16556"/>
    <w:rsid w:val="00A20975"/>
    <w:rsid w:val="00A219FD"/>
    <w:rsid w:val="00A23666"/>
    <w:rsid w:val="00A23953"/>
    <w:rsid w:val="00A25875"/>
    <w:rsid w:val="00A31552"/>
    <w:rsid w:val="00A4259A"/>
    <w:rsid w:val="00A43135"/>
    <w:rsid w:val="00A4547F"/>
    <w:rsid w:val="00A62B88"/>
    <w:rsid w:val="00A63C11"/>
    <w:rsid w:val="00A645C5"/>
    <w:rsid w:val="00A6595A"/>
    <w:rsid w:val="00A74EC1"/>
    <w:rsid w:val="00A75CCD"/>
    <w:rsid w:val="00A76E29"/>
    <w:rsid w:val="00A778AD"/>
    <w:rsid w:val="00A82D2A"/>
    <w:rsid w:val="00A848AE"/>
    <w:rsid w:val="00A9387D"/>
    <w:rsid w:val="00AA08A1"/>
    <w:rsid w:val="00AA22BA"/>
    <w:rsid w:val="00AB29F3"/>
    <w:rsid w:val="00AB2C54"/>
    <w:rsid w:val="00AB339B"/>
    <w:rsid w:val="00AB401B"/>
    <w:rsid w:val="00AB4267"/>
    <w:rsid w:val="00AB71FC"/>
    <w:rsid w:val="00AB7FB2"/>
    <w:rsid w:val="00AC1BB3"/>
    <w:rsid w:val="00AC2E91"/>
    <w:rsid w:val="00AC57B1"/>
    <w:rsid w:val="00AC6519"/>
    <w:rsid w:val="00AE09C4"/>
    <w:rsid w:val="00AE0F87"/>
    <w:rsid w:val="00AF09F0"/>
    <w:rsid w:val="00AF7A99"/>
    <w:rsid w:val="00B010DA"/>
    <w:rsid w:val="00B02FA4"/>
    <w:rsid w:val="00B03E26"/>
    <w:rsid w:val="00B06F43"/>
    <w:rsid w:val="00B112B6"/>
    <w:rsid w:val="00B11DC3"/>
    <w:rsid w:val="00B120D1"/>
    <w:rsid w:val="00B15C5E"/>
    <w:rsid w:val="00B1732D"/>
    <w:rsid w:val="00B204E7"/>
    <w:rsid w:val="00B210D2"/>
    <w:rsid w:val="00B23795"/>
    <w:rsid w:val="00B24FD3"/>
    <w:rsid w:val="00B3573C"/>
    <w:rsid w:val="00B36D21"/>
    <w:rsid w:val="00B37B33"/>
    <w:rsid w:val="00B37E68"/>
    <w:rsid w:val="00B45D57"/>
    <w:rsid w:val="00B466F0"/>
    <w:rsid w:val="00B61584"/>
    <w:rsid w:val="00B617A9"/>
    <w:rsid w:val="00B643A8"/>
    <w:rsid w:val="00B646BB"/>
    <w:rsid w:val="00B65A3A"/>
    <w:rsid w:val="00B7048C"/>
    <w:rsid w:val="00B71A00"/>
    <w:rsid w:val="00B73DBE"/>
    <w:rsid w:val="00B839C2"/>
    <w:rsid w:val="00B84807"/>
    <w:rsid w:val="00B90124"/>
    <w:rsid w:val="00B9217C"/>
    <w:rsid w:val="00BA5B05"/>
    <w:rsid w:val="00BA5BFF"/>
    <w:rsid w:val="00BB25ED"/>
    <w:rsid w:val="00BB2B34"/>
    <w:rsid w:val="00BB340F"/>
    <w:rsid w:val="00BB5B2E"/>
    <w:rsid w:val="00BB5FE9"/>
    <w:rsid w:val="00BB61E0"/>
    <w:rsid w:val="00BC02D0"/>
    <w:rsid w:val="00BC136A"/>
    <w:rsid w:val="00BD7639"/>
    <w:rsid w:val="00BE6A2E"/>
    <w:rsid w:val="00BF360F"/>
    <w:rsid w:val="00BF6CE5"/>
    <w:rsid w:val="00BF718C"/>
    <w:rsid w:val="00C00351"/>
    <w:rsid w:val="00C00F46"/>
    <w:rsid w:val="00C0303C"/>
    <w:rsid w:val="00C05588"/>
    <w:rsid w:val="00C0740E"/>
    <w:rsid w:val="00C077A8"/>
    <w:rsid w:val="00C10CBE"/>
    <w:rsid w:val="00C114E4"/>
    <w:rsid w:val="00C13C7D"/>
    <w:rsid w:val="00C14255"/>
    <w:rsid w:val="00C16130"/>
    <w:rsid w:val="00C17DB2"/>
    <w:rsid w:val="00C21F5B"/>
    <w:rsid w:val="00C30E1B"/>
    <w:rsid w:val="00C3290D"/>
    <w:rsid w:val="00C32E82"/>
    <w:rsid w:val="00C37462"/>
    <w:rsid w:val="00C37F96"/>
    <w:rsid w:val="00C4070D"/>
    <w:rsid w:val="00C421E8"/>
    <w:rsid w:val="00C53B53"/>
    <w:rsid w:val="00C54489"/>
    <w:rsid w:val="00C5562D"/>
    <w:rsid w:val="00C60678"/>
    <w:rsid w:val="00C6148D"/>
    <w:rsid w:val="00C66703"/>
    <w:rsid w:val="00C7203C"/>
    <w:rsid w:val="00C725C0"/>
    <w:rsid w:val="00C84D33"/>
    <w:rsid w:val="00C85840"/>
    <w:rsid w:val="00C92BDA"/>
    <w:rsid w:val="00CA22F8"/>
    <w:rsid w:val="00CB4134"/>
    <w:rsid w:val="00CB55A3"/>
    <w:rsid w:val="00CB70F0"/>
    <w:rsid w:val="00CC558C"/>
    <w:rsid w:val="00CC76BD"/>
    <w:rsid w:val="00CD5CEA"/>
    <w:rsid w:val="00CD763A"/>
    <w:rsid w:val="00CE1144"/>
    <w:rsid w:val="00CE14D2"/>
    <w:rsid w:val="00CE7FC3"/>
    <w:rsid w:val="00CF4193"/>
    <w:rsid w:val="00CF5F62"/>
    <w:rsid w:val="00CF76B6"/>
    <w:rsid w:val="00D03684"/>
    <w:rsid w:val="00D06133"/>
    <w:rsid w:val="00D068DB"/>
    <w:rsid w:val="00D14C53"/>
    <w:rsid w:val="00D15207"/>
    <w:rsid w:val="00D16834"/>
    <w:rsid w:val="00D17496"/>
    <w:rsid w:val="00D2126D"/>
    <w:rsid w:val="00D21DEF"/>
    <w:rsid w:val="00D22C8B"/>
    <w:rsid w:val="00D23908"/>
    <w:rsid w:val="00D255A1"/>
    <w:rsid w:val="00D30000"/>
    <w:rsid w:val="00D32B10"/>
    <w:rsid w:val="00D32B34"/>
    <w:rsid w:val="00D40017"/>
    <w:rsid w:val="00D4096F"/>
    <w:rsid w:val="00D5016A"/>
    <w:rsid w:val="00D518C9"/>
    <w:rsid w:val="00D51FFA"/>
    <w:rsid w:val="00D66E84"/>
    <w:rsid w:val="00D70BB2"/>
    <w:rsid w:val="00D70DBF"/>
    <w:rsid w:val="00D70F25"/>
    <w:rsid w:val="00D71851"/>
    <w:rsid w:val="00D743DE"/>
    <w:rsid w:val="00D76CB4"/>
    <w:rsid w:val="00D82E33"/>
    <w:rsid w:val="00D85597"/>
    <w:rsid w:val="00D85AC6"/>
    <w:rsid w:val="00D86D7A"/>
    <w:rsid w:val="00D90727"/>
    <w:rsid w:val="00D915AC"/>
    <w:rsid w:val="00DA189A"/>
    <w:rsid w:val="00DA31D2"/>
    <w:rsid w:val="00DA358E"/>
    <w:rsid w:val="00DA3649"/>
    <w:rsid w:val="00DB158B"/>
    <w:rsid w:val="00DB45C8"/>
    <w:rsid w:val="00DB4980"/>
    <w:rsid w:val="00DB72CA"/>
    <w:rsid w:val="00DC1D5E"/>
    <w:rsid w:val="00DC2444"/>
    <w:rsid w:val="00DD2F5E"/>
    <w:rsid w:val="00DD3DD0"/>
    <w:rsid w:val="00DD5734"/>
    <w:rsid w:val="00DE2940"/>
    <w:rsid w:val="00DE44E1"/>
    <w:rsid w:val="00DE57FA"/>
    <w:rsid w:val="00DF0430"/>
    <w:rsid w:val="00DF771B"/>
    <w:rsid w:val="00E02CC5"/>
    <w:rsid w:val="00E10D60"/>
    <w:rsid w:val="00E13E01"/>
    <w:rsid w:val="00E147A5"/>
    <w:rsid w:val="00E22D92"/>
    <w:rsid w:val="00E2746E"/>
    <w:rsid w:val="00E306CE"/>
    <w:rsid w:val="00E33393"/>
    <w:rsid w:val="00E34C35"/>
    <w:rsid w:val="00E40555"/>
    <w:rsid w:val="00E41EDC"/>
    <w:rsid w:val="00E426BD"/>
    <w:rsid w:val="00E43DB6"/>
    <w:rsid w:val="00E467D1"/>
    <w:rsid w:val="00E47E9D"/>
    <w:rsid w:val="00E5073A"/>
    <w:rsid w:val="00E5157B"/>
    <w:rsid w:val="00E5160F"/>
    <w:rsid w:val="00E530B8"/>
    <w:rsid w:val="00E53EAF"/>
    <w:rsid w:val="00E62593"/>
    <w:rsid w:val="00E64EDE"/>
    <w:rsid w:val="00E65C41"/>
    <w:rsid w:val="00E66A6D"/>
    <w:rsid w:val="00E73731"/>
    <w:rsid w:val="00E75CC3"/>
    <w:rsid w:val="00E82F92"/>
    <w:rsid w:val="00E842FF"/>
    <w:rsid w:val="00E846E2"/>
    <w:rsid w:val="00E9152E"/>
    <w:rsid w:val="00EA7E0A"/>
    <w:rsid w:val="00EB1EA0"/>
    <w:rsid w:val="00EB51B2"/>
    <w:rsid w:val="00EC0ED4"/>
    <w:rsid w:val="00ED293D"/>
    <w:rsid w:val="00ED3D0F"/>
    <w:rsid w:val="00ED614D"/>
    <w:rsid w:val="00ED776E"/>
    <w:rsid w:val="00EE2C71"/>
    <w:rsid w:val="00EE3319"/>
    <w:rsid w:val="00EF02B8"/>
    <w:rsid w:val="00EF6B85"/>
    <w:rsid w:val="00EF7241"/>
    <w:rsid w:val="00F0306E"/>
    <w:rsid w:val="00F06566"/>
    <w:rsid w:val="00F07A4D"/>
    <w:rsid w:val="00F07ACC"/>
    <w:rsid w:val="00F1069F"/>
    <w:rsid w:val="00F12083"/>
    <w:rsid w:val="00F16656"/>
    <w:rsid w:val="00F16901"/>
    <w:rsid w:val="00F169F3"/>
    <w:rsid w:val="00F205E7"/>
    <w:rsid w:val="00F21C06"/>
    <w:rsid w:val="00F249B7"/>
    <w:rsid w:val="00F269B3"/>
    <w:rsid w:val="00F30DC1"/>
    <w:rsid w:val="00F3457E"/>
    <w:rsid w:val="00F34FC8"/>
    <w:rsid w:val="00F362A2"/>
    <w:rsid w:val="00F401F7"/>
    <w:rsid w:val="00F41EE0"/>
    <w:rsid w:val="00F4275C"/>
    <w:rsid w:val="00F4360D"/>
    <w:rsid w:val="00F47C01"/>
    <w:rsid w:val="00F5073C"/>
    <w:rsid w:val="00F53E2D"/>
    <w:rsid w:val="00F54A50"/>
    <w:rsid w:val="00F619EF"/>
    <w:rsid w:val="00F624DF"/>
    <w:rsid w:val="00F64B8A"/>
    <w:rsid w:val="00F64D94"/>
    <w:rsid w:val="00F66255"/>
    <w:rsid w:val="00F71234"/>
    <w:rsid w:val="00F7204C"/>
    <w:rsid w:val="00F7227B"/>
    <w:rsid w:val="00F74886"/>
    <w:rsid w:val="00F7535E"/>
    <w:rsid w:val="00F81779"/>
    <w:rsid w:val="00F822C1"/>
    <w:rsid w:val="00F8231C"/>
    <w:rsid w:val="00F850F5"/>
    <w:rsid w:val="00F85ABB"/>
    <w:rsid w:val="00F90262"/>
    <w:rsid w:val="00F95585"/>
    <w:rsid w:val="00FA05D5"/>
    <w:rsid w:val="00FA51CB"/>
    <w:rsid w:val="00FA6D90"/>
    <w:rsid w:val="00FB15C1"/>
    <w:rsid w:val="00FB4FF4"/>
    <w:rsid w:val="00FB7B53"/>
    <w:rsid w:val="00FC55AA"/>
    <w:rsid w:val="00FD11EB"/>
    <w:rsid w:val="00FD20ED"/>
    <w:rsid w:val="00FD2D3D"/>
    <w:rsid w:val="00FD4449"/>
    <w:rsid w:val="00FE51DC"/>
    <w:rsid w:val="00FE6DE1"/>
    <w:rsid w:val="0F1DEB59"/>
    <w:rsid w:val="1F156419"/>
    <w:rsid w:val="23130003"/>
    <w:rsid w:val="48EBB3BB"/>
    <w:rsid w:val="5C70C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2BD313"/>
  <w15:chartTrackingRefBased/>
  <w15:docId w15:val="{8830C967-D1BD-40C5-B667-923101C84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Kommentarzeichen">
    <w:name w:val="annotation reference"/>
    <w:basedOn w:val="Absatz-Standardschriftart"/>
    <w:rsid w:val="009E65C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E65C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9E65C3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9E65C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9E65C3"/>
    <w:rPr>
      <w:rFonts w:ascii="Arial" w:hAnsi="Arial" w:cs="Arial"/>
      <w:b/>
      <w:bCs/>
    </w:rPr>
  </w:style>
  <w:style w:type="character" w:styleId="BesuchterLink">
    <w:name w:val="FollowedHyperlink"/>
    <w:basedOn w:val="Absatz-Standardschriftart"/>
    <w:rsid w:val="00716BAD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85D87"/>
    <w:rPr>
      <w:color w:val="605E5C"/>
      <w:shd w:val="clear" w:color="auto" w:fill="E1DFDD"/>
    </w:rPr>
  </w:style>
  <w:style w:type="character" w:customStyle="1" w:styleId="normaltextrun">
    <w:name w:val="normaltextrun"/>
    <w:basedOn w:val="Absatz-Standardschriftart"/>
    <w:rsid w:val="00ED3D0F"/>
  </w:style>
  <w:style w:type="character" w:customStyle="1" w:styleId="spellingerror">
    <w:name w:val="spellingerror"/>
    <w:basedOn w:val="Absatz-Standardschriftart"/>
    <w:rsid w:val="000C1295"/>
  </w:style>
  <w:style w:type="paragraph" w:styleId="berarbeitung">
    <w:name w:val="Revision"/>
    <w:hidden/>
    <w:uiPriority w:val="99"/>
    <w:semiHidden/>
    <w:rsid w:val="00052A1A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0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induktive-koppler-mit-hoher-schockfestigkeit-47141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7" ma:contentTypeDescription="Create a new document." ma:contentTypeScope="" ma:versionID="c74501c11324e9c9046e19152b86784c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1e17a050c4a33366e02ac2a031a27c6d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11A41E4-87ED-4F9A-9792-70D18E5E47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41B6E5-0E0F-4C8D-8EBB-192BECDA4E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15ED934-9484-4D25-ADF1-F91353F35797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</Words>
  <Characters>2310</Characters>
  <Application>Microsoft Office Word</Application>
  <DocSecurity>0</DocSecurity>
  <Lines>19</Lines>
  <Paragraphs>5</Paragraphs>
  <ScaleCrop>false</ScaleCrop>
  <Company>Hans Turck GmbH &amp; Co.KG</Company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Tripp, Lukas</cp:lastModifiedBy>
  <cp:revision>359</cp:revision>
  <cp:lastPrinted>2015-10-13T07:45:00Z</cp:lastPrinted>
  <dcterms:created xsi:type="dcterms:W3CDTF">2021-10-06T22:11:00Z</dcterms:created>
  <dcterms:modified xsi:type="dcterms:W3CDTF">2023-10-25T15:49:00Z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arketer">
    <vt:lpwstr>3044</vt:lpwstr>
  </property>
  <property fmtid="{D5CDD505-2E9C-101B-9397-08002B2CF9AE}" pid="4" name="Type of Content">
    <vt:lpwstr>Press Release (PR)</vt:lpwstr>
  </property>
  <property fmtid="{D5CDD505-2E9C-101B-9397-08002B2CF9AE}" pid="5" name="Status">
    <vt:lpwstr>(1) In Progress</vt:lpwstr>
  </property>
  <property fmtid="{D5CDD505-2E9C-101B-9397-08002B2CF9AE}" pid="6" name="Strategic Subject">
    <vt:lpwstr/>
  </property>
  <property fmtid="{D5CDD505-2E9C-101B-9397-08002B2CF9AE}" pid="7" name="Assigned To0">
    <vt:lpwstr>1777</vt:lpwstr>
  </property>
  <property fmtid="{D5CDD505-2E9C-101B-9397-08002B2CF9AE}" pid="8" name="_docset_NoMedatataSyncRequired">
    <vt:lpwstr>False</vt:lpwstr>
  </property>
  <property fmtid="{D5CDD505-2E9C-101B-9397-08002B2CF9AE}" pid="9" name="Topics_x0020_Technologies">
    <vt:lpwstr/>
  </property>
  <property fmtid="{D5CDD505-2E9C-101B-9397-08002B2CF9AE}" pid="10" name="Character_x0020_of_x0020_Application">
    <vt:lpwstr/>
  </property>
  <property fmtid="{D5CDD505-2E9C-101B-9397-08002B2CF9AE}" pid="11" name="Channel Decision">
    <vt:lpwstr/>
  </property>
  <property fmtid="{D5CDD505-2E9C-101B-9397-08002B2CF9AE}" pid="12" name="Target_x0020_Industry">
    <vt:lpwstr/>
  </property>
  <property fmtid="{D5CDD505-2E9C-101B-9397-08002B2CF9AE}" pid="13" name="Topics Technologies">
    <vt:lpwstr/>
  </property>
  <property fmtid="{D5CDD505-2E9C-101B-9397-08002B2CF9AE}" pid="14" name="Product_x0020_Group_x0020_v2">
    <vt:lpwstr/>
  </property>
  <property fmtid="{D5CDD505-2E9C-101B-9397-08002B2CF9AE}" pid="15" name="Target Industry">
    <vt:lpwstr/>
  </property>
  <property fmtid="{D5CDD505-2E9C-101B-9397-08002B2CF9AE}" pid="16" name="Character of Application">
    <vt:lpwstr/>
  </property>
  <property fmtid="{D5CDD505-2E9C-101B-9397-08002B2CF9AE}" pid="17" name="Product Group v2">
    <vt:lpwstr>238;#Interface technology – power supplies|42551277-5a7c-4e33-bb44-6b74772dcd83</vt:lpwstr>
  </property>
  <property fmtid="{D5CDD505-2E9C-101B-9397-08002B2CF9AE}" pid="18" name="MediaServiceImageTags">
    <vt:lpwstr/>
  </property>
</Properties>
</file>