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710D8D" w14:textId="1A9E3ADB" w:rsidR="00C45777" w:rsidRDefault="0015786B" w:rsidP="00C45777">
      <w:pPr>
        <w:framePr w:w="3345" w:h="3345" w:hSpace="142" w:wrap="notBeside" w:vAnchor="page" w:hAnchor="page" w:x="7939" w:y="3516" w:anchorLock="1"/>
      </w:pPr>
      <w:r>
        <w:rPr>
          <w:noProof/>
        </w:rPr>
        <w:drawing>
          <wp:inline distT="0" distB="0" distL="0" distR="0" wp14:anchorId="194CD5FE" wp14:editId="45C0733A">
            <wp:extent cx="2114550" cy="2114550"/>
            <wp:effectExtent l="0" t="0" r="0" b="0"/>
            <wp:docPr id="117566841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4550" cy="2114550"/>
                    </a:xfrm>
                    <a:prstGeom prst="rect">
                      <a:avLst/>
                    </a:prstGeom>
                    <a:noFill/>
                    <a:ln>
                      <a:noFill/>
                    </a:ln>
                  </pic:spPr>
                </pic:pic>
              </a:graphicData>
            </a:graphic>
          </wp:inline>
        </w:drawing>
      </w:r>
    </w:p>
    <w:p w14:paraId="3F21AAC5" w14:textId="27403FF0"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C504CF">
        <w:rPr>
          <w:color w:val="808080"/>
          <w:sz w:val="22"/>
          <w:szCs w:val="20"/>
          <w:lang w:val="en-US"/>
        </w:rPr>
        <w:t>1</w:t>
      </w:r>
      <w:r w:rsidR="0015786B">
        <w:rPr>
          <w:color w:val="808080"/>
          <w:sz w:val="22"/>
          <w:szCs w:val="20"/>
          <w:lang w:val="en-US"/>
        </w:rPr>
        <w:t>1/</w:t>
      </w:r>
      <w:r w:rsidR="0094322E">
        <w:rPr>
          <w:color w:val="808080"/>
          <w:sz w:val="22"/>
          <w:szCs w:val="20"/>
          <w:lang w:val="en-US"/>
        </w:rPr>
        <w:t>2</w:t>
      </w:r>
      <w:r w:rsidR="00C714DA">
        <w:rPr>
          <w:color w:val="808080"/>
          <w:sz w:val="22"/>
          <w:szCs w:val="20"/>
          <w:lang w:val="en-US"/>
        </w:rPr>
        <w:t>4</w:t>
      </w:r>
    </w:p>
    <w:p w14:paraId="09A12B86" w14:textId="76A57D2F" w:rsidR="00C45777" w:rsidRPr="006226C8" w:rsidRDefault="00C45777" w:rsidP="00C45777">
      <w:pPr>
        <w:framePr w:w="3345" w:h="851" w:hSpace="142" w:wrap="around" w:vAnchor="page" w:hAnchor="page" w:x="7939" w:y="7089" w:anchorLock="1"/>
        <w:ind w:left="-57"/>
        <w:rPr>
          <w:sz w:val="18"/>
          <w:szCs w:val="18"/>
          <w:lang w:val="en-US"/>
        </w:rPr>
      </w:pPr>
      <w:r w:rsidRPr="006226C8">
        <w:rPr>
          <w:bCs/>
          <w:color w:val="808080"/>
          <w:sz w:val="16"/>
          <w:szCs w:val="16"/>
          <w:lang w:val="en-US"/>
        </w:rPr>
        <w:t>Turck</w:t>
      </w:r>
      <w:r w:rsidR="00AF73CD">
        <w:rPr>
          <w:bCs/>
          <w:color w:val="808080"/>
          <w:sz w:val="16"/>
          <w:szCs w:val="16"/>
          <w:lang w:val="en-US"/>
        </w:rPr>
        <w:t>1</w:t>
      </w:r>
      <w:r w:rsidR="0015786B">
        <w:rPr>
          <w:bCs/>
          <w:color w:val="808080"/>
          <w:sz w:val="16"/>
          <w:szCs w:val="16"/>
          <w:lang w:val="en-US"/>
        </w:rPr>
        <w:t>1</w:t>
      </w:r>
      <w:r w:rsidR="0094322E">
        <w:rPr>
          <w:bCs/>
          <w:color w:val="808080"/>
          <w:sz w:val="16"/>
          <w:szCs w:val="16"/>
          <w:lang w:val="en-US"/>
        </w:rPr>
        <w:t>2</w:t>
      </w:r>
      <w:r w:rsidR="00C714DA">
        <w:rPr>
          <w:bCs/>
          <w:color w:val="808080"/>
          <w:sz w:val="16"/>
          <w:szCs w:val="16"/>
          <w:lang w:val="en-US"/>
        </w:rPr>
        <w:t>4</w:t>
      </w:r>
      <w:r w:rsidRPr="006226C8">
        <w:rPr>
          <w:bCs/>
          <w:color w:val="808080"/>
          <w:sz w:val="16"/>
          <w:szCs w:val="16"/>
          <w:lang w:val="en-US"/>
        </w:rPr>
        <w:t>.jpg:</w:t>
      </w:r>
      <w:r w:rsidRPr="006226C8">
        <w:rPr>
          <w:sz w:val="18"/>
          <w:szCs w:val="18"/>
          <w:lang w:val="en-US"/>
        </w:rPr>
        <w:t xml:space="preserve"> </w:t>
      </w:r>
    </w:p>
    <w:p w14:paraId="070F72FF" w14:textId="1BFA86EA" w:rsidR="00C45777" w:rsidRDefault="00AF73CD" w:rsidP="00C45777">
      <w:pPr>
        <w:framePr w:w="3345" w:h="851" w:hSpace="142" w:wrap="around" w:vAnchor="page" w:hAnchor="page" w:x="7939" w:y="7089" w:anchorLock="1"/>
        <w:spacing w:line="276" w:lineRule="auto"/>
        <w:ind w:left="-57"/>
        <w:rPr>
          <w:snapToGrid w:val="0"/>
          <w:sz w:val="18"/>
          <w:szCs w:val="18"/>
          <w:lang w:val="en-US"/>
        </w:rPr>
      </w:pPr>
      <w:r w:rsidRPr="00AF73CD">
        <w:rPr>
          <w:snapToGrid w:val="0"/>
          <w:sz w:val="18"/>
          <w:szCs w:val="18"/>
          <w:lang w:val="en-US"/>
        </w:rPr>
        <w:t>Turck presents the new Q2X miniature photoelectric sensors from Banner Engineering with maximum ranges and five detection modes</w:t>
      </w:r>
    </w:p>
    <w:p w14:paraId="76BB66C4" w14:textId="77777777" w:rsidR="00773BB6" w:rsidRDefault="00773BB6" w:rsidP="00C45777">
      <w:pPr>
        <w:framePr w:w="3345" w:h="851" w:hSpace="142" w:wrap="around" w:vAnchor="page" w:hAnchor="page" w:x="7939" w:y="7089" w:anchorLock="1"/>
        <w:spacing w:line="276" w:lineRule="auto"/>
        <w:ind w:left="-57"/>
        <w:rPr>
          <w:snapToGrid w:val="0"/>
          <w:sz w:val="18"/>
          <w:szCs w:val="18"/>
          <w:lang w:val="en-US"/>
        </w:rPr>
      </w:pPr>
    </w:p>
    <w:p w14:paraId="0E626E02" w14:textId="77777777" w:rsidR="00773BB6" w:rsidRPr="00773BB6" w:rsidRDefault="00773BB6" w:rsidP="00773BB6">
      <w:pPr>
        <w:framePr w:w="3345" w:h="851" w:hSpace="142" w:wrap="around" w:vAnchor="page" w:hAnchor="page" w:x="7939" w:y="7089" w:anchorLock="1"/>
        <w:rPr>
          <w:color w:val="808080"/>
          <w:sz w:val="16"/>
          <w:lang w:val="en-US"/>
        </w:rPr>
      </w:pPr>
      <w:r w:rsidRPr="00773BB6">
        <w:rPr>
          <w:color w:val="808080"/>
          <w:sz w:val="16"/>
          <w:lang w:val="en-US"/>
        </w:rPr>
        <w:t>F</w:t>
      </w:r>
      <w:r>
        <w:rPr>
          <w:color w:val="808080"/>
          <w:sz w:val="16"/>
          <w:lang w:val="en-US"/>
        </w:rPr>
        <w:t>UR</w:t>
      </w:r>
      <w:r w:rsidRPr="00773BB6">
        <w:rPr>
          <w:color w:val="808080"/>
          <w:sz w:val="16"/>
          <w:lang w:val="en-US"/>
        </w:rPr>
        <w:t>THER INFORMATION</w:t>
      </w:r>
    </w:p>
    <w:p w14:paraId="66B06A86" w14:textId="2D6845FD" w:rsidR="00773BB6" w:rsidRPr="007A221C" w:rsidRDefault="007A221C" w:rsidP="00C45777">
      <w:pPr>
        <w:framePr w:w="3345" w:h="851" w:hSpace="142" w:wrap="around" w:vAnchor="page" w:hAnchor="page" w:x="7939" w:y="7089" w:anchorLock="1"/>
        <w:spacing w:line="276" w:lineRule="auto"/>
        <w:ind w:left="-57"/>
        <w:rPr>
          <w:snapToGrid w:val="0"/>
          <w:sz w:val="18"/>
          <w:szCs w:val="18"/>
          <w:lang w:val="en-US"/>
        </w:rPr>
      </w:pPr>
      <w:hyperlink r:id="rId10" w:history="1">
        <w:r w:rsidRPr="007A221C">
          <w:rPr>
            <w:rStyle w:val="Hyperlink"/>
            <w:snapToGrid w:val="0"/>
            <w:sz w:val="18"/>
            <w:szCs w:val="18"/>
            <w:lang w:val="en-US"/>
          </w:rPr>
          <w:t>https://www.turck.de/en/product-news-2860_miniature-photoelectric-sensors-with-three-meter-range-48909.php</w:t>
        </w:r>
      </w:hyperlink>
    </w:p>
    <w:p w14:paraId="18F38A4C" w14:textId="77777777" w:rsidR="00C45777" w:rsidRPr="00400E09" w:rsidRDefault="00C45777" w:rsidP="00C45777">
      <w:pPr>
        <w:framePr w:w="3345" w:h="3786" w:hSpace="142" w:wrap="notBeside" w:vAnchor="page" w:hAnchor="page" w:x="7939" w:y="12475" w:anchorLock="1"/>
        <w:rPr>
          <w:color w:val="808080"/>
          <w:sz w:val="16"/>
          <w:lang w:val="en-US"/>
        </w:rPr>
      </w:pPr>
      <w:r w:rsidRPr="00400E09">
        <w:rPr>
          <w:color w:val="808080"/>
          <w:sz w:val="16"/>
          <w:lang w:val="en-US"/>
        </w:rPr>
        <w:t>PRESS CONTACT</w:t>
      </w:r>
      <w:r w:rsidRPr="00400E09">
        <w:rPr>
          <w:color w:val="808080"/>
          <w:sz w:val="16"/>
          <w:lang w:val="en-US"/>
        </w:rPr>
        <w:br/>
      </w:r>
    </w:p>
    <w:p w14:paraId="520D4380"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61E360B0"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6B011BF2" w14:textId="77777777" w:rsidR="00C45777" w:rsidRPr="007A221C" w:rsidRDefault="00C45777" w:rsidP="00C45777">
      <w:pPr>
        <w:framePr w:w="3345" w:h="3786" w:hSpace="142" w:wrap="notBeside" w:vAnchor="page" w:hAnchor="page" w:x="7939" w:y="12475" w:anchorLock="1"/>
        <w:rPr>
          <w:color w:val="808080"/>
          <w:sz w:val="16"/>
          <w:lang w:val="en-US"/>
        </w:rPr>
      </w:pPr>
      <w:r w:rsidRPr="007A221C">
        <w:rPr>
          <w:color w:val="808080"/>
          <w:sz w:val="16"/>
          <w:lang w:val="en-US"/>
        </w:rPr>
        <w:t>Phone: +49 208 4952-149</w:t>
      </w:r>
    </w:p>
    <w:p w14:paraId="249A1537" w14:textId="77777777" w:rsidR="00C45777" w:rsidRPr="007A221C" w:rsidRDefault="00C45777" w:rsidP="00C45777">
      <w:pPr>
        <w:framePr w:w="3345" w:h="3786" w:hSpace="142" w:wrap="notBeside" w:vAnchor="page" w:hAnchor="page" w:x="7939" w:y="12475" w:anchorLock="1"/>
        <w:rPr>
          <w:color w:val="808080"/>
          <w:sz w:val="16"/>
          <w:lang w:val="en-US"/>
        </w:rPr>
      </w:pPr>
      <w:r w:rsidRPr="007A221C">
        <w:rPr>
          <w:color w:val="808080"/>
          <w:sz w:val="16"/>
          <w:lang w:val="en-US"/>
        </w:rPr>
        <w:t>Mail: klaus.albers@turck.com</w:t>
      </w:r>
    </w:p>
    <w:p w14:paraId="462CB406"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3C032A3D" w14:textId="77777777" w:rsidR="00C45777" w:rsidRPr="00792482" w:rsidRDefault="00C45777" w:rsidP="00C45777">
      <w:pPr>
        <w:framePr w:w="3345" w:h="3786" w:hSpace="142" w:wrap="notBeside" w:vAnchor="page" w:hAnchor="page" w:x="7939" w:y="12475" w:anchorLock="1"/>
        <w:rPr>
          <w:color w:val="808080"/>
          <w:sz w:val="16"/>
          <w:lang w:val="en-US"/>
        </w:rPr>
      </w:pPr>
    </w:p>
    <w:p w14:paraId="60783AC1" w14:textId="77777777" w:rsidR="00C45777" w:rsidRPr="00792482" w:rsidRDefault="00C45777" w:rsidP="00C45777">
      <w:pPr>
        <w:framePr w:w="3345" w:h="3786" w:hSpace="142" w:wrap="notBeside" w:vAnchor="page" w:hAnchor="page" w:x="7939" w:y="12475" w:anchorLock="1"/>
        <w:rPr>
          <w:color w:val="808080"/>
          <w:sz w:val="16"/>
          <w:lang w:val="en-US"/>
        </w:rPr>
      </w:pPr>
    </w:p>
    <w:p w14:paraId="7F72DAB9"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743DD886"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03A88D7C"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74488AD0"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1E023351"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557777AD"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63370C1A" w14:textId="77777777" w:rsidR="00C45777" w:rsidRPr="00773BB6" w:rsidRDefault="00C45777" w:rsidP="00C45777">
      <w:pPr>
        <w:framePr w:w="3345" w:h="3786" w:hSpace="142" w:wrap="notBeside" w:vAnchor="page" w:hAnchor="page" w:x="7939" w:y="12475" w:anchorLock="1"/>
        <w:rPr>
          <w:color w:val="808080"/>
          <w:sz w:val="16"/>
          <w:lang w:val="fr-FR"/>
        </w:rPr>
      </w:pPr>
    </w:p>
    <w:p w14:paraId="51D81CA2"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6ACF4EDC" w14:textId="6A66ED3A" w:rsidR="00C45777" w:rsidRPr="006226C8" w:rsidRDefault="0045058F" w:rsidP="00C45777">
      <w:pPr>
        <w:framePr w:w="6209" w:h="13078" w:wrap="notBeside" w:vAnchor="page" w:hAnchor="page" w:x="1248" w:y="2836" w:anchorLock="1"/>
        <w:spacing w:after="240"/>
        <w:rPr>
          <w:sz w:val="28"/>
          <w:szCs w:val="28"/>
          <w:lang w:val="en-US"/>
        </w:rPr>
      </w:pPr>
      <w:r w:rsidRPr="0045058F">
        <w:rPr>
          <w:iCs/>
          <w:sz w:val="28"/>
          <w:szCs w:val="28"/>
          <w:lang w:val="en-US"/>
        </w:rPr>
        <w:t xml:space="preserve">Miniature Photoelectric Sensors with Three Meter Range </w:t>
      </w:r>
    </w:p>
    <w:p w14:paraId="2E115039" w14:textId="2DB56318" w:rsidR="00C45777" w:rsidRPr="006226C8" w:rsidRDefault="008B0CB1" w:rsidP="00C45777">
      <w:pPr>
        <w:pStyle w:val="Subhead"/>
        <w:framePr w:w="6209" w:h="13078" w:wrap="notBeside" w:vAnchor="page" w:hAnchor="page" w:x="1248" w:y="2836" w:anchorLock="1"/>
        <w:spacing w:after="360"/>
        <w:rPr>
          <w:sz w:val="18"/>
          <w:szCs w:val="18"/>
          <w:lang w:val="en-US"/>
        </w:rPr>
      </w:pPr>
      <w:r w:rsidRPr="008B0CB1">
        <w:rPr>
          <w:iCs/>
          <w:sz w:val="18"/>
          <w:szCs w:val="18"/>
          <w:lang w:val="en-US"/>
        </w:rPr>
        <w:t>Turck's compact Banner Q2X sensor series enables precise target detection for demanding applications even in confined spaces</w:t>
      </w:r>
    </w:p>
    <w:p w14:paraId="693F6FC0" w14:textId="08C064E6" w:rsidR="00C45777" w:rsidRDefault="00C45777" w:rsidP="00C45777">
      <w:pPr>
        <w:pStyle w:val="LauftextPI"/>
        <w:framePr w:w="6209" w:h="13078" w:wrap="notBeside" w:vAnchor="page" w:hAnchor="page" w:x="1248" w:y="2836" w:anchorLock="1"/>
      </w:pPr>
      <w:proofErr w:type="spellStart"/>
      <w:r w:rsidRPr="006226C8">
        <w:t>Mülheim</w:t>
      </w:r>
      <w:proofErr w:type="spellEnd"/>
      <w:r w:rsidRPr="006226C8">
        <w:t xml:space="preserve">, </w:t>
      </w:r>
      <w:r w:rsidR="00AF73CD">
        <w:t>August</w:t>
      </w:r>
      <w:r w:rsidRPr="006226C8">
        <w:t xml:space="preserve"> </w:t>
      </w:r>
      <w:r w:rsidR="00AF73CD">
        <w:t>15</w:t>
      </w:r>
      <w:r>
        <w:t>,</w:t>
      </w:r>
      <w:r w:rsidRPr="006226C8">
        <w:t xml:space="preserve"> 20</w:t>
      </w:r>
      <w:r w:rsidR="0094322E">
        <w:t>2</w:t>
      </w:r>
      <w:r w:rsidR="00C714DA">
        <w:t>4</w:t>
      </w:r>
      <w:r w:rsidRPr="006226C8">
        <w:t xml:space="preserve"> – </w:t>
      </w:r>
      <w:r w:rsidR="00206DAD" w:rsidRPr="00206DAD">
        <w:t>With the Q2X series from Banner Engineering, Turck is offering compact miniature photoelectric sensors with maximum detection ranges and five different detection modes for a wide range of applications. The photoelectric sensors enable precise and reliable position detection of small components and can be installed even on the smallest surfaces.</w:t>
      </w:r>
    </w:p>
    <w:p w14:paraId="3CCFE745" w14:textId="77777777" w:rsidR="00206DAD" w:rsidRDefault="00206DAD" w:rsidP="00C45777">
      <w:pPr>
        <w:pStyle w:val="LauftextPI"/>
        <w:framePr w:w="6209" w:h="13078" w:wrap="notBeside" w:vAnchor="page" w:hAnchor="page" w:x="1248" w:y="2836" w:anchorLock="1"/>
      </w:pPr>
    </w:p>
    <w:p w14:paraId="46C07930" w14:textId="77777777" w:rsidR="008363BB" w:rsidRDefault="008363BB" w:rsidP="008363BB">
      <w:pPr>
        <w:pStyle w:val="LauftextPI"/>
        <w:framePr w:w="6209" w:h="13078" w:wrap="notBeside" w:vAnchor="page" w:hAnchor="page" w:x="1248" w:y="2836" w:anchorLock="1"/>
      </w:pPr>
      <w:r>
        <w:t>A highlight of the series is the Q2X laser measurement with a range of up to 3 meters, almost four times greater than comparable models. The Q2X laser sensors use laser time-of-flight technology, which enables high-precision measurements and reliably detects even small objects, a particularly beneficial feature for the semiconductor and packaging industries.</w:t>
      </w:r>
    </w:p>
    <w:p w14:paraId="662DF0AC" w14:textId="2DCD0393" w:rsidR="00206DAD" w:rsidRDefault="008363BB" w:rsidP="008363BB">
      <w:pPr>
        <w:pStyle w:val="LauftextPI"/>
        <w:framePr w:w="6209" w:h="13078" w:wrap="notBeside" w:vAnchor="page" w:hAnchor="page" w:x="1248" w:y="2836" w:anchorLock="1"/>
      </w:pPr>
      <w:r>
        <w:t xml:space="preserve">The powerful infrared laser makes it possible to detect even the most challenging targets, such as dark or shiny polybags. The sensors can be easily integrated into control systems. The devices are particularly easy to integrate via the Turck Automation Suite (TAS) </w:t>
      </w:r>
      <w:proofErr w:type="spellStart"/>
      <w:r>
        <w:t>IIoT</w:t>
      </w:r>
      <w:proofErr w:type="spellEnd"/>
      <w:r>
        <w:t xml:space="preserve"> and service platform and allow access to measured values and extended diagnostics via IO-Link.</w:t>
      </w:r>
    </w:p>
    <w:p w14:paraId="2D570DBF" w14:textId="77777777" w:rsidR="008363BB" w:rsidRDefault="008363BB" w:rsidP="008363BB">
      <w:pPr>
        <w:pStyle w:val="LauftextPI"/>
        <w:framePr w:w="6209" w:h="13078" w:wrap="notBeside" w:vAnchor="page" w:hAnchor="page" w:x="1248" w:y="2836" w:anchorLock="1"/>
      </w:pPr>
    </w:p>
    <w:p w14:paraId="40D265EA" w14:textId="6419E3A8" w:rsidR="008363BB" w:rsidRDefault="00860534" w:rsidP="008363BB">
      <w:pPr>
        <w:pStyle w:val="LauftextPI"/>
        <w:framePr w:w="6209" w:h="13078" w:wrap="notBeside" w:vAnchor="page" w:hAnchor="page" w:x="1248" w:y="2836" w:anchorLock="1"/>
      </w:pPr>
      <w:r w:rsidRPr="00860534">
        <w:t xml:space="preserve">The opposed mode sensor offers a range of up to 3 meters and prevents detection errors thanks to a large functional reserve. The polarized retroreflective sensor offers a fast response time of 600 </w:t>
      </w:r>
      <w:proofErr w:type="spellStart"/>
      <w:r w:rsidRPr="00860534">
        <w:t>μs</w:t>
      </w:r>
      <w:proofErr w:type="spellEnd"/>
      <w:r w:rsidRPr="00860534">
        <w:t xml:space="preserve"> and an industry-leading range of 3.3 meters. The adjustable background suppression allows user-defined limits, ideal for precise detection. Finally, the fixed background suppression enables precise target detection with simplified installation and no configuration required.</w:t>
      </w:r>
    </w:p>
    <w:p w14:paraId="43C7D55C" w14:textId="77777777" w:rsidR="0094322E" w:rsidRPr="00C45777" w:rsidRDefault="0094322E">
      <w:pPr>
        <w:rPr>
          <w:lang w:val="en-US"/>
        </w:rPr>
      </w:pPr>
    </w:p>
    <w:sectPr w:rsidR="0094322E" w:rsidRPr="00C45777" w:rsidSect="00864B51">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78856D" w14:textId="77777777" w:rsidR="00D46F55" w:rsidRDefault="00D46F55">
      <w:r>
        <w:separator/>
      </w:r>
    </w:p>
  </w:endnote>
  <w:endnote w:type="continuationSeparator" w:id="0">
    <w:p w14:paraId="2FD59D0F" w14:textId="77777777" w:rsidR="00D46F55" w:rsidRDefault="00D46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3B189A" w14:textId="77777777" w:rsidR="00D46F55" w:rsidRDefault="00D46F55">
      <w:r>
        <w:separator/>
      </w:r>
    </w:p>
  </w:footnote>
  <w:footnote w:type="continuationSeparator" w:id="0">
    <w:p w14:paraId="538F0A27" w14:textId="77777777" w:rsidR="00D46F55" w:rsidRDefault="00D46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7A7A0" w14:textId="77777777" w:rsidR="00864B51" w:rsidRPr="00792482" w:rsidRDefault="00C714DA" w:rsidP="00864B51">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9264" behindDoc="0" locked="0" layoutInCell="1" allowOverlap="1" wp14:anchorId="4902BF18" wp14:editId="0969D650">
          <wp:simplePos x="0" y="0"/>
          <wp:positionH relativeFrom="column">
            <wp:posOffset>-792480</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67B69930"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A99"/>
    <w:rsid w:val="00050B4B"/>
    <w:rsid w:val="000C0EB8"/>
    <w:rsid w:val="0015786B"/>
    <w:rsid w:val="001C2614"/>
    <w:rsid w:val="001F507E"/>
    <w:rsid w:val="00206DAD"/>
    <w:rsid w:val="00220319"/>
    <w:rsid w:val="002C1940"/>
    <w:rsid w:val="002C4F63"/>
    <w:rsid w:val="003145D3"/>
    <w:rsid w:val="0032774D"/>
    <w:rsid w:val="00355AD3"/>
    <w:rsid w:val="003B568C"/>
    <w:rsid w:val="00400E09"/>
    <w:rsid w:val="0045058F"/>
    <w:rsid w:val="005E6EC2"/>
    <w:rsid w:val="0062067D"/>
    <w:rsid w:val="006C741E"/>
    <w:rsid w:val="00773BB6"/>
    <w:rsid w:val="007A221C"/>
    <w:rsid w:val="008363BB"/>
    <w:rsid w:val="00860534"/>
    <w:rsid w:val="00864B51"/>
    <w:rsid w:val="008B0CB1"/>
    <w:rsid w:val="0094322E"/>
    <w:rsid w:val="00A338AE"/>
    <w:rsid w:val="00A76524"/>
    <w:rsid w:val="00AF73CD"/>
    <w:rsid w:val="00B11CF5"/>
    <w:rsid w:val="00B76A99"/>
    <w:rsid w:val="00C040A6"/>
    <w:rsid w:val="00C45777"/>
    <w:rsid w:val="00C504CF"/>
    <w:rsid w:val="00C714DA"/>
    <w:rsid w:val="00C91790"/>
    <w:rsid w:val="00CA6AAE"/>
    <w:rsid w:val="00D46F55"/>
    <w:rsid w:val="00D67139"/>
    <w:rsid w:val="00D903B2"/>
    <w:rsid w:val="00DB1FC7"/>
    <w:rsid w:val="00F2719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832FE4"/>
  <w15:chartTrackingRefBased/>
  <w15:docId w15:val="{47652DEE-B118-42D3-BB1A-203819269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paragraph" w:styleId="Fuzeile">
    <w:name w:val="footer"/>
    <w:basedOn w:val="Standard"/>
    <w:link w:val="FuzeileZchn"/>
    <w:uiPriority w:val="99"/>
    <w:unhideWhenUsed/>
    <w:rsid w:val="00C714DA"/>
    <w:pPr>
      <w:tabs>
        <w:tab w:val="center" w:pos="4536"/>
        <w:tab w:val="right" w:pos="9072"/>
      </w:tabs>
    </w:pPr>
  </w:style>
  <w:style w:type="character" w:customStyle="1" w:styleId="FuzeileZchn">
    <w:name w:val="Fußzeile Zchn"/>
    <w:basedOn w:val="Absatz-Standardschriftart"/>
    <w:link w:val="Fuzeile"/>
    <w:uiPriority w:val="99"/>
    <w:rsid w:val="00C714DA"/>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7A22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miniature-photoelectric-sensors-with-three-meter-range-48909.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4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42C325-CAD3-4025-B8A6-18FA097CC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D48B21-DEBE-4F0C-A507-B03DCFE0DE5F}">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3.xml><?xml version="1.0" encoding="utf-8"?>
<ds:datastoreItem xmlns:ds="http://schemas.openxmlformats.org/officeDocument/2006/customXml" ds:itemID="{CDAE870F-AC2E-4714-966B-0EAA456460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Turck_PRxx24_EN.dotx</Template>
  <TotalTime>0</TotalTime>
  <Pages>1</Pages>
  <Words>344</Words>
  <Characters>2174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Grigoriadis, Ilias</dc:creator>
  <cp:keywords/>
  <cp:lastModifiedBy>Tripp, Lukas</cp:lastModifiedBy>
  <cp:revision>14</cp:revision>
  <dcterms:created xsi:type="dcterms:W3CDTF">2024-08-14T07:35:00Z</dcterms:created>
  <dcterms:modified xsi:type="dcterms:W3CDTF">2024-08-15T11:21:00Z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